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77" w:rsidRPr="00AA74C8" w:rsidRDefault="00004206" w:rsidP="00936826">
      <w:pPr>
        <w:spacing w:after="0" w:line="240" w:lineRule="auto"/>
        <w:jc w:val="center"/>
        <w:rPr>
          <w:rFonts w:ascii="Times New Roman" w:hAnsi="Times New Roman" w:cs="Times New Roman"/>
          <w:b/>
          <w:sz w:val="28"/>
          <w:szCs w:val="28"/>
          <w:lang w:val="kk-KZ"/>
        </w:rPr>
      </w:pPr>
      <w:r w:rsidRPr="00AA74C8">
        <w:rPr>
          <w:rFonts w:ascii="Times New Roman" w:hAnsi="Times New Roman" w:cs="Times New Roman"/>
          <w:b/>
          <w:sz w:val="28"/>
          <w:szCs w:val="28"/>
          <w:lang w:val="kk-KZ"/>
        </w:rPr>
        <w:t xml:space="preserve">Тақырып: </w:t>
      </w:r>
      <w:r w:rsidR="00BD08A8" w:rsidRPr="00AA74C8">
        <w:rPr>
          <w:rFonts w:ascii="Times New Roman" w:hAnsi="Times New Roman" w:cs="Times New Roman"/>
          <w:b/>
          <w:sz w:val="28"/>
          <w:szCs w:val="28"/>
          <w:lang w:val="kk-KZ"/>
        </w:rPr>
        <w:t>Табыстар мен шығыстар есебі</w:t>
      </w:r>
    </w:p>
    <w:p w:rsidR="002E4090" w:rsidRPr="00AA74C8" w:rsidRDefault="002E4090" w:rsidP="00936826">
      <w:pPr>
        <w:spacing w:after="0" w:line="240" w:lineRule="auto"/>
        <w:ind w:left="180"/>
        <w:jc w:val="both"/>
        <w:rPr>
          <w:rFonts w:ascii="Times New Roman" w:hAnsi="Times New Roman" w:cs="Times New Roman"/>
          <w:i/>
          <w:sz w:val="28"/>
          <w:szCs w:val="28"/>
          <w:lang w:val="kk-KZ"/>
        </w:rPr>
      </w:pPr>
    </w:p>
    <w:p w:rsidR="00565E7A" w:rsidRPr="00AA74C8" w:rsidRDefault="00BD08A8" w:rsidP="00936826">
      <w:pPr>
        <w:spacing w:after="0" w:line="240" w:lineRule="auto"/>
        <w:ind w:firstLine="284"/>
        <w:jc w:val="both"/>
        <w:rPr>
          <w:rFonts w:ascii="Times New Roman" w:hAnsi="Times New Roman" w:cs="Times New Roman"/>
          <w:b/>
          <w:sz w:val="28"/>
          <w:szCs w:val="28"/>
          <w:lang w:val="kk-KZ"/>
        </w:rPr>
      </w:pPr>
      <w:r w:rsidRPr="00AA74C8">
        <w:rPr>
          <w:rFonts w:ascii="Times New Roman" w:hAnsi="Times New Roman" w:cs="Times New Roman"/>
          <w:b/>
          <w:sz w:val="28"/>
          <w:szCs w:val="28"/>
          <w:lang w:val="kk-KZ"/>
        </w:rPr>
        <w:t xml:space="preserve">1.Табыстар және оларды танудың белгілері </w:t>
      </w:r>
    </w:p>
    <w:p w:rsidR="00565E7A"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i/>
          <w:sz w:val="28"/>
          <w:szCs w:val="28"/>
          <w:lang w:val="kk-KZ"/>
        </w:rPr>
        <w:t>Табыстар</w:t>
      </w:r>
      <w:r w:rsidRPr="00AA74C8">
        <w:rPr>
          <w:rFonts w:ascii="Times New Roman" w:hAnsi="Times New Roman" w:cs="Times New Roman"/>
          <w:sz w:val="28"/>
          <w:szCs w:val="28"/>
          <w:lang w:val="kk-KZ"/>
        </w:rPr>
        <w:t xml:space="preserve"> – бұл ұйымның қызметінің нәтижесінде міндеттеменің төмендеуі немесе активтердің өсуімен э</w:t>
      </w:r>
      <w:r w:rsidR="00565E7A" w:rsidRPr="00AA74C8">
        <w:rPr>
          <w:rFonts w:ascii="Times New Roman" w:hAnsi="Times New Roman" w:cs="Times New Roman"/>
          <w:sz w:val="28"/>
          <w:szCs w:val="28"/>
          <w:lang w:val="kk-KZ"/>
        </w:rPr>
        <w:t>кономикалық ресурстардың артуы.</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i/>
          <w:sz w:val="28"/>
          <w:szCs w:val="28"/>
          <w:lang w:val="kk-KZ"/>
        </w:rPr>
        <w:t>Шығыстар</w:t>
      </w:r>
      <w:r w:rsidRPr="00AA74C8">
        <w:rPr>
          <w:rFonts w:ascii="Times New Roman" w:hAnsi="Times New Roman" w:cs="Times New Roman"/>
          <w:sz w:val="28"/>
          <w:szCs w:val="28"/>
          <w:lang w:val="kk-KZ"/>
        </w:rPr>
        <w:t xml:space="preserve"> – сату немесе тауар өндіру, қызмет көрсету нәтижесінде активтердің келуі немесе басқадай жұмсалымдар.</w:t>
      </w:r>
    </w:p>
    <w:p w:rsidR="00BD08A8"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i/>
          <w:sz w:val="28"/>
          <w:szCs w:val="28"/>
        </w:rPr>
        <w:t>Пайда</w:t>
      </w:r>
      <w:r w:rsidRPr="00AA74C8">
        <w:rPr>
          <w:rFonts w:ascii="Times New Roman" w:hAnsi="Times New Roman"/>
          <w:sz w:val="28"/>
          <w:szCs w:val="28"/>
        </w:rPr>
        <w:t xml:space="preserve"> – бұл кәсіпорынға қатысты негізгі немесе негізгі емес қызметтің және оқиғаның нәтижесінде акционерлік капиталға жарнадан басқа ұйымға әсер ететін мәмілелердің, оқиғалардың нәтижесінде капиталдың өсуі.</w:t>
      </w:r>
    </w:p>
    <w:p w:rsidR="00BD08A8"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i/>
          <w:sz w:val="28"/>
          <w:szCs w:val="28"/>
        </w:rPr>
        <w:t>Зиян</w:t>
      </w:r>
      <w:r w:rsidRPr="00AA74C8">
        <w:rPr>
          <w:rFonts w:ascii="Times New Roman" w:hAnsi="Times New Roman"/>
          <w:sz w:val="28"/>
          <w:szCs w:val="28"/>
        </w:rPr>
        <w:t xml:space="preserve"> – бұл ұйымға қатысты бүкіл мәмілелердің және оқиғаның нәтижесінде сондай-ақ акционерлік капиталдың шығындары немесе таратылуы болып табылмайтын басқа да барлық мәмілелердің, оқиғаның нәтижесінде капиталдың кемуі. </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Негізгі және негізгі емес қызметтерден алынған табыс жылдық жиынтық табысты құрайды және ол № 8 “Табыс” ҚЕХС-на сәйкес есептелінеді. Табыс ТМҚ-ды сатқаннан, қызмет көрсеткеннен, кәсіпорынға жататын активтерді пайдалануға беруден, пайыздардан, роялтиден және дивиденттерден алынуы мүмкін.</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Табыс дайын өнімдерден, сатып алынған тауарлардан және көрсеткен қызметтерден алынады.</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 xml:space="preserve">Сатып алушылардың алған активтері үшін төлеген сомасын </w:t>
      </w:r>
      <w:r w:rsidRPr="00AA74C8">
        <w:rPr>
          <w:rFonts w:ascii="Times New Roman" w:hAnsi="Times New Roman" w:cs="Times New Roman"/>
          <w:i/>
          <w:sz w:val="28"/>
          <w:szCs w:val="28"/>
          <w:lang w:val="be-BY"/>
        </w:rPr>
        <w:t>сату құны</w:t>
      </w:r>
      <w:r w:rsidRPr="00AA74C8">
        <w:rPr>
          <w:rFonts w:ascii="Times New Roman" w:hAnsi="Times New Roman" w:cs="Times New Roman"/>
          <w:sz w:val="28"/>
          <w:szCs w:val="28"/>
          <w:lang w:val="be-BY"/>
        </w:rPr>
        <w:t xml:space="preserve"> деп атайды. Сату құнын анықтаған кезде, тараптар өздерінің келісім-шарттарында бухгалтерлік есептің мынадай басты қағидаларына көңіл бөледі: есептеу, шындық, алаламау, яғни екі жақты бірдей көру, сақтық жасау және т.б.</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i/>
          <w:sz w:val="28"/>
          <w:szCs w:val="28"/>
          <w:lang w:val="be-BY"/>
        </w:rPr>
        <w:t>Тауарды сатқаннан түскен табыс</w:t>
      </w:r>
      <w:r w:rsidRPr="00AA74C8">
        <w:rPr>
          <w:rFonts w:ascii="Times New Roman" w:hAnsi="Times New Roman" w:cs="Times New Roman"/>
          <w:sz w:val="28"/>
          <w:szCs w:val="28"/>
          <w:lang w:val="be-BY"/>
        </w:rPr>
        <w:t xml:space="preserve"> келесі жағдайды сақтаған кезде танылады: </w:t>
      </w:r>
    </w:p>
    <w:p w:rsidR="00DE301B" w:rsidRPr="00AA74C8" w:rsidRDefault="00DE301B" w:rsidP="00936826">
      <w:pPr>
        <w:pStyle w:val="a3"/>
        <w:numPr>
          <w:ilvl w:val="0"/>
          <w:numId w:val="38"/>
        </w:numPr>
        <w:spacing w:after="0" w:line="240" w:lineRule="auto"/>
        <w:ind w:left="567" w:hanging="283"/>
        <w:jc w:val="both"/>
        <w:rPr>
          <w:rFonts w:ascii="Times New Roman" w:hAnsi="Times New Roman"/>
          <w:sz w:val="28"/>
          <w:szCs w:val="28"/>
          <w:lang w:val="be-BY"/>
        </w:rPr>
      </w:pPr>
      <w:r w:rsidRPr="00AA74C8">
        <w:rPr>
          <w:rFonts w:ascii="Times New Roman" w:hAnsi="Times New Roman"/>
          <w:sz w:val="28"/>
          <w:szCs w:val="28"/>
          <w:lang w:val="be-BY"/>
        </w:rPr>
        <w:t xml:space="preserve">табыс сомасын үлкен деңгейдегі дәлдікпен бағалағанда, яғни екі тарапта мәмілеге қатысқан кезде, сатушы төлейтіндігін білген жағдайда; </w:t>
      </w:r>
    </w:p>
    <w:p w:rsidR="00DE301B" w:rsidRPr="00AA74C8" w:rsidRDefault="00DE301B" w:rsidP="00936826">
      <w:pPr>
        <w:pStyle w:val="a3"/>
        <w:numPr>
          <w:ilvl w:val="0"/>
          <w:numId w:val="38"/>
        </w:numPr>
        <w:spacing w:after="0" w:line="240" w:lineRule="auto"/>
        <w:ind w:left="567" w:hanging="283"/>
        <w:jc w:val="both"/>
        <w:rPr>
          <w:rFonts w:ascii="Times New Roman" w:hAnsi="Times New Roman"/>
          <w:sz w:val="28"/>
          <w:szCs w:val="28"/>
          <w:lang w:val="be-BY"/>
        </w:rPr>
      </w:pPr>
      <w:r w:rsidRPr="00AA74C8">
        <w:rPr>
          <w:rFonts w:ascii="Times New Roman" w:hAnsi="Times New Roman"/>
          <w:sz w:val="28"/>
          <w:szCs w:val="28"/>
          <w:lang w:val="be-BY"/>
        </w:rPr>
        <w:t xml:space="preserve">мәмілемен байланысты экономикалық олжаны және соны субъектінің алу ықтималдығы бар болуы мүмкін. </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Ал бұл сатушының сатқан тауары үшін келісім-шартта көрсетілген соманы сатып алушының төлейтіндігі туралы сенімін білдіреді.</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Келісім шарт сатушыдан сатып алушыға өтетін меншік құқығы болса табылады, бұл әдетте берілген кезде басталады, ал егер сатушы иесі ретінде құқығын және міндеттемесін сақтаған болса, онда ол сатылған болып табылмайды және табыс танылмайды; мәміле бойынша күтілетін шығын үлкен нөлдік деңгейдегі бағалауды қажет етеді.</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i/>
          <w:sz w:val="28"/>
          <w:szCs w:val="28"/>
          <w:lang w:val="be-BY"/>
        </w:rPr>
        <w:t>Көрсеткен қызметтен және орындалған жұмыстан</w:t>
      </w:r>
      <w:r w:rsidRPr="00AA74C8">
        <w:rPr>
          <w:rFonts w:ascii="Times New Roman" w:hAnsi="Times New Roman" w:cs="Times New Roman"/>
          <w:sz w:val="28"/>
          <w:szCs w:val="28"/>
          <w:lang w:val="be-BY"/>
        </w:rPr>
        <w:t xml:space="preserve"> алынған табыстар, мына жағдайларды қоспағанда, тауарды сатқаннан алынатын табыс ретінде танылады:</w:t>
      </w:r>
    </w:p>
    <w:p w:rsidR="00DE301B" w:rsidRPr="00AA74C8" w:rsidRDefault="00DE301B" w:rsidP="00936826">
      <w:pPr>
        <w:numPr>
          <w:ilvl w:val="0"/>
          <w:numId w:val="19"/>
        </w:numPr>
        <w:tabs>
          <w:tab w:val="clear" w:pos="1080"/>
          <w:tab w:val="num" w:pos="567"/>
        </w:tabs>
        <w:spacing w:after="0" w:line="240" w:lineRule="auto"/>
        <w:ind w:left="567" w:hanging="283"/>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есеп беру күніне мәміленің аяқталу кезеңі үлкен деңгейдегі дәлдікпен анықталса;</w:t>
      </w:r>
    </w:p>
    <w:p w:rsidR="00DE301B" w:rsidRPr="00AA74C8" w:rsidRDefault="00DE301B" w:rsidP="00936826">
      <w:pPr>
        <w:numPr>
          <w:ilvl w:val="0"/>
          <w:numId w:val="19"/>
        </w:numPr>
        <w:tabs>
          <w:tab w:val="clear" w:pos="1080"/>
          <w:tab w:val="num" w:pos="567"/>
        </w:tabs>
        <w:spacing w:after="0" w:line="240" w:lineRule="auto"/>
        <w:ind w:left="567" w:hanging="283"/>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lastRenderedPageBreak/>
        <w:t>мәмілені жүргізу кезінде жұмсалған шығыстары да, мәмілені аяқтау үшін қажет шығыстары да үлкен деңгейдегі дәлдікпен бағаланса.</w:t>
      </w:r>
    </w:p>
    <w:p w:rsidR="00565E7A"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b/>
          <w:sz w:val="28"/>
          <w:szCs w:val="28"/>
        </w:rPr>
        <w:t>Тану</w:t>
      </w:r>
      <w:r w:rsidRPr="00AA74C8">
        <w:rPr>
          <w:rFonts w:ascii="Times New Roman" w:hAnsi="Times New Roman"/>
          <w:i/>
          <w:sz w:val="28"/>
          <w:szCs w:val="28"/>
        </w:rPr>
        <w:t xml:space="preserve"> </w:t>
      </w:r>
      <w:r w:rsidRPr="00AA74C8">
        <w:rPr>
          <w:rFonts w:ascii="Times New Roman" w:hAnsi="Times New Roman"/>
          <w:sz w:val="28"/>
          <w:szCs w:val="28"/>
        </w:rPr>
        <w:t xml:space="preserve">– ұйымның қаржылық қорларды есеп баптарына ендіру үрдісі. </w:t>
      </w:r>
    </w:p>
    <w:p w:rsidR="00DE301B" w:rsidRPr="00AA74C8" w:rsidRDefault="00DE301B"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Табыстың белгілерін ашу. Субъекті қаржылық есеп бергенде түсіндірме жазбасын бірге тапсырады, онда көрсетілген қызметтен түсетін табыстарды анықтаудың жолдары; дивидендтер, роялти, пайыздан алынатын табыс, көрсетілетен қызмет, тауарда сатудың нәтижесінде пайда болатын табыстармен қоса есептік кезең үшін танылатын табыс түрінің әрбір мәнді сомасы ашылуы тиіс. Тауарларды айырбастау немесе қызмет көрсету, көрсетілтген нәтижесінде пайда болатын табыстар сомасы бөлек ашылып көрсетіледі.</w:t>
      </w:r>
    </w:p>
    <w:p w:rsidR="00BD08A8" w:rsidRPr="00AA74C8" w:rsidRDefault="00BD08A8" w:rsidP="00936826">
      <w:pPr>
        <w:spacing w:after="0" w:line="240" w:lineRule="auto"/>
        <w:ind w:firstLine="284"/>
        <w:jc w:val="both"/>
        <w:rPr>
          <w:rFonts w:ascii="Times New Roman" w:hAnsi="Times New Roman" w:cs="Times New Roman"/>
          <w:sz w:val="28"/>
          <w:szCs w:val="28"/>
        </w:rPr>
      </w:pPr>
      <w:r w:rsidRPr="00AA74C8">
        <w:rPr>
          <w:rFonts w:ascii="Times New Roman" w:hAnsi="Times New Roman" w:cs="Times New Roman"/>
          <w:sz w:val="28"/>
          <w:szCs w:val="28"/>
          <w:lang w:val="kk-KZ"/>
        </w:rPr>
        <w:t>Қызмет көрсету</w:t>
      </w:r>
      <w:r w:rsidR="0042096C" w:rsidRPr="00AA74C8">
        <w:rPr>
          <w:rFonts w:ascii="Times New Roman" w:hAnsi="Times New Roman" w:cs="Times New Roman"/>
          <w:sz w:val="28"/>
          <w:szCs w:val="28"/>
          <w:lang w:val="kk-KZ"/>
        </w:rPr>
        <w:t xml:space="preserve"> </w:t>
      </w:r>
      <w:r w:rsidRPr="00AA74C8">
        <w:rPr>
          <w:rFonts w:ascii="Times New Roman" w:hAnsi="Times New Roman" w:cs="Times New Roman"/>
          <w:sz w:val="28"/>
          <w:szCs w:val="28"/>
          <w:lang w:val="kk-KZ"/>
        </w:rPr>
        <w:t xml:space="preserve">бойынша табыстың танылуы да саудадан табысты тану сияқты күрделі үрдіс. </w:t>
      </w:r>
      <w:proofErr w:type="spellStart"/>
      <w:r w:rsidRPr="00AA74C8">
        <w:rPr>
          <w:rFonts w:ascii="Times New Roman" w:hAnsi="Times New Roman" w:cs="Times New Roman"/>
          <w:sz w:val="28"/>
          <w:szCs w:val="28"/>
        </w:rPr>
        <w:t>Қызмет</w:t>
      </w:r>
      <w:proofErr w:type="spellEnd"/>
      <w:r w:rsidRPr="00AA74C8">
        <w:rPr>
          <w:rFonts w:ascii="Times New Roman" w:hAnsi="Times New Roman" w:cs="Times New Roman"/>
          <w:sz w:val="28"/>
          <w:szCs w:val="28"/>
        </w:rPr>
        <w:t xml:space="preserve"> </w:t>
      </w:r>
      <w:proofErr w:type="spellStart"/>
      <w:r w:rsidRPr="00AA74C8">
        <w:rPr>
          <w:rFonts w:ascii="Times New Roman" w:hAnsi="Times New Roman" w:cs="Times New Roman"/>
          <w:sz w:val="28"/>
          <w:szCs w:val="28"/>
        </w:rPr>
        <w:t>көрсету</w:t>
      </w:r>
      <w:proofErr w:type="spellEnd"/>
      <w:r w:rsidRPr="00AA74C8">
        <w:rPr>
          <w:rFonts w:ascii="Times New Roman" w:hAnsi="Times New Roman" w:cs="Times New Roman"/>
          <w:sz w:val="28"/>
          <w:szCs w:val="28"/>
        </w:rPr>
        <w:t xml:space="preserve"> </w:t>
      </w:r>
      <w:proofErr w:type="spellStart"/>
      <w:r w:rsidRPr="00AA74C8">
        <w:rPr>
          <w:rFonts w:ascii="Times New Roman" w:hAnsi="Times New Roman" w:cs="Times New Roman"/>
          <w:sz w:val="28"/>
          <w:szCs w:val="28"/>
        </w:rPr>
        <w:t>бойынша</w:t>
      </w:r>
      <w:proofErr w:type="spellEnd"/>
      <w:r w:rsidRPr="00AA74C8">
        <w:rPr>
          <w:rFonts w:ascii="Times New Roman" w:hAnsi="Times New Roman" w:cs="Times New Roman"/>
          <w:sz w:val="28"/>
          <w:szCs w:val="28"/>
        </w:rPr>
        <w:t xml:space="preserve"> </w:t>
      </w:r>
      <w:proofErr w:type="spellStart"/>
      <w:r w:rsidRPr="00AA74C8">
        <w:rPr>
          <w:rFonts w:ascii="Times New Roman" w:hAnsi="Times New Roman" w:cs="Times New Roman"/>
          <w:sz w:val="28"/>
          <w:szCs w:val="28"/>
        </w:rPr>
        <w:t>табысты</w:t>
      </w:r>
      <w:proofErr w:type="spellEnd"/>
      <w:r w:rsidRPr="00AA74C8">
        <w:rPr>
          <w:rFonts w:ascii="Times New Roman" w:hAnsi="Times New Roman" w:cs="Times New Roman"/>
          <w:sz w:val="28"/>
          <w:szCs w:val="28"/>
        </w:rPr>
        <w:t xml:space="preserve"> </w:t>
      </w:r>
      <w:proofErr w:type="spellStart"/>
      <w:r w:rsidRPr="00AA74C8">
        <w:rPr>
          <w:rFonts w:ascii="Times New Roman" w:hAnsi="Times New Roman" w:cs="Times New Roman"/>
          <w:sz w:val="28"/>
          <w:szCs w:val="28"/>
        </w:rPr>
        <w:t>танудың</w:t>
      </w:r>
      <w:proofErr w:type="spellEnd"/>
      <w:r w:rsidRPr="00AA74C8">
        <w:rPr>
          <w:rFonts w:ascii="Times New Roman" w:hAnsi="Times New Roman" w:cs="Times New Roman"/>
          <w:sz w:val="28"/>
          <w:szCs w:val="28"/>
        </w:rPr>
        <w:t xml:space="preserve"> 4 </w:t>
      </w:r>
      <w:proofErr w:type="spellStart"/>
      <w:r w:rsidRPr="00AA74C8">
        <w:rPr>
          <w:rFonts w:ascii="Times New Roman" w:hAnsi="Times New Roman" w:cs="Times New Roman"/>
          <w:sz w:val="28"/>
          <w:szCs w:val="28"/>
        </w:rPr>
        <w:t>әдісі</w:t>
      </w:r>
      <w:proofErr w:type="spellEnd"/>
      <w:r w:rsidRPr="00AA74C8">
        <w:rPr>
          <w:rFonts w:ascii="Times New Roman" w:hAnsi="Times New Roman" w:cs="Times New Roman"/>
          <w:sz w:val="28"/>
          <w:szCs w:val="28"/>
        </w:rPr>
        <w:t xml:space="preserve"> </w:t>
      </w:r>
      <w:proofErr w:type="spellStart"/>
      <w:r w:rsidRPr="00AA74C8">
        <w:rPr>
          <w:rFonts w:ascii="Times New Roman" w:hAnsi="Times New Roman" w:cs="Times New Roman"/>
          <w:sz w:val="28"/>
          <w:szCs w:val="28"/>
        </w:rPr>
        <w:t>қарастырылған</w:t>
      </w:r>
      <w:proofErr w:type="spellEnd"/>
      <w:r w:rsidRPr="00AA74C8">
        <w:rPr>
          <w:rFonts w:ascii="Times New Roman" w:hAnsi="Times New Roman" w:cs="Times New Roman"/>
          <w:sz w:val="28"/>
          <w:szCs w:val="28"/>
        </w:rPr>
        <w:t>:</w:t>
      </w:r>
    </w:p>
    <w:p w:rsidR="00BD08A8" w:rsidRPr="00AA74C8" w:rsidRDefault="00573AB3" w:rsidP="00936826">
      <w:pPr>
        <w:pStyle w:val="a3"/>
        <w:numPr>
          <w:ilvl w:val="0"/>
          <w:numId w:val="2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нақты орындау</w:t>
      </w:r>
    </w:p>
    <w:p w:rsidR="00BD08A8" w:rsidRPr="00AA74C8" w:rsidRDefault="00573AB3" w:rsidP="00936826">
      <w:pPr>
        <w:pStyle w:val="a3"/>
        <w:numPr>
          <w:ilvl w:val="0"/>
          <w:numId w:val="2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пропорционалды орындау</w:t>
      </w:r>
    </w:p>
    <w:p w:rsidR="00BD08A8" w:rsidRPr="00AA74C8" w:rsidRDefault="00573AB3" w:rsidP="00936826">
      <w:pPr>
        <w:pStyle w:val="a3"/>
        <w:numPr>
          <w:ilvl w:val="0"/>
          <w:numId w:val="2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аяқталған орындау</w:t>
      </w:r>
    </w:p>
    <w:p w:rsidR="00BD08A8" w:rsidRPr="00AA74C8" w:rsidRDefault="00573AB3" w:rsidP="00936826">
      <w:pPr>
        <w:pStyle w:val="a3"/>
        <w:numPr>
          <w:ilvl w:val="0"/>
          <w:numId w:val="2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инкассалау</w:t>
      </w:r>
    </w:p>
    <w:p w:rsidR="00BD08A8"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i/>
          <w:sz w:val="28"/>
          <w:szCs w:val="28"/>
        </w:rPr>
        <w:t>Нақты орындау әдісі</w:t>
      </w:r>
      <w:r w:rsidRPr="00AA74C8">
        <w:rPr>
          <w:rFonts w:ascii="Times New Roman" w:hAnsi="Times New Roman"/>
          <w:sz w:val="28"/>
          <w:szCs w:val="28"/>
        </w:rPr>
        <w:t xml:space="preserve"> – бір әрекетті орындаған кезде көрсетілген қызмет үшін қолданылады.</w:t>
      </w:r>
    </w:p>
    <w:p w:rsidR="00BD08A8"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i/>
          <w:sz w:val="28"/>
          <w:szCs w:val="28"/>
        </w:rPr>
        <w:t>Пропорционалды орындау әдісі</w:t>
      </w:r>
      <w:r w:rsidRPr="00AA74C8">
        <w:rPr>
          <w:rFonts w:ascii="Times New Roman" w:hAnsi="Times New Roman"/>
          <w:sz w:val="28"/>
          <w:szCs w:val="28"/>
        </w:rPr>
        <w:t xml:space="preserve"> – бұл әдіске сәйкес кезеңдік орындалған</w:t>
      </w:r>
      <w:r w:rsidR="0042096C" w:rsidRPr="00AA74C8">
        <w:rPr>
          <w:rFonts w:ascii="Times New Roman" w:hAnsi="Times New Roman"/>
          <w:sz w:val="28"/>
          <w:szCs w:val="28"/>
        </w:rPr>
        <w:t xml:space="preserve"> </w:t>
      </w:r>
      <w:r w:rsidRPr="00AA74C8">
        <w:rPr>
          <w:rFonts w:ascii="Times New Roman" w:hAnsi="Times New Roman"/>
          <w:sz w:val="28"/>
          <w:szCs w:val="28"/>
        </w:rPr>
        <w:t>қызметке пропорционалды негізде табысты тану.</w:t>
      </w:r>
    </w:p>
    <w:p w:rsidR="00BD08A8"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i/>
          <w:sz w:val="28"/>
          <w:szCs w:val="28"/>
        </w:rPr>
        <w:t>Аяқталған орындау әдісі</w:t>
      </w:r>
      <w:r w:rsidRPr="00AA74C8">
        <w:rPr>
          <w:rFonts w:ascii="Times New Roman" w:hAnsi="Times New Roman"/>
          <w:sz w:val="28"/>
          <w:szCs w:val="28"/>
        </w:rPr>
        <w:t xml:space="preserve"> – табысты тану тек қана соңғы қызметтің кезеңі орындалғанда ғана мүмкін болады.</w:t>
      </w:r>
    </w:p>
    <w:p w:rsidR="00BD08A8" w:rsidRPr="00AA74C8" w:rsidRDefault="00BD08A8" w:rsidP="00936826">
      <w:pPr>
        <w:pStyle w:val="a3"/>
        <w:spacing w:after="0" w:line="240" w:lineRule="auto"/>
        <w:ind w:left="0" w:firstLine="284"/>
        <w:jc w:val="both"/>
        <w:rPr>
          <w:rFonts w:ascii="Times New Roman" w:hAnsi="Times New Roman"/>
          <w:sz w:val="28"/>
          <w:szCs w:val="28"/>
        </w:rPr>
      </w:pPr>
      <w:r w:rsidRPr="00AA74C8">
        <w:rPr>
          <w:rFonts w:ascii="Times New Roman" w:hAnsi="Times New Roman"/>
          <w:i/>
          <w:sz w:val="28"/>
          <w:szCs w:val="28"/>
        </w:rPr>
        <w:t>Инкассалау әдісі</w:t>
      </w:r>
      <w:r w:rsidRPr="00AA74C8">
        <w:rPr>
          <w:rFonts w:ascii="Times New Roman" w:hAnsi="Times New Roman"/>
          <w:sz w:val="28"/>
          <w:szCs w:val="28"/>
        </w:rPr>
        <w:t xml:space="preserve"> – табысты нақты ақшасын алған кезде таниды.</w:t>
      </w:r>
    </w:p>
    <w:p w:rsidR="00BD08A8" w:rsidRPr="00AA74C8" w:rsidRDefault="00BD08A8" w:rsidP="00936826">
      <w:pPr>
        <w:pStyle w:val="a3"/>
        <w:spacing w:after="0" w:line="240" w:lineRule="auto"/>
        <w:ind w:left="0" w:firstLine="426"/>
        <w:jc w:val="both"/>
        <w:rPr>
          <w:rFonts w:ascii="Times New Roman" w:hAnsi="Times New Roman"/>
          <w:b/>
          <w:sz w:val="28"/>
          <w:szCs w:val="28"/>
        </w:rPr>
      </w:pPr>
    </w:p>
    <w:p w:rsidR="00565E7A" w:rsidRPr="00AA74C8" w:rsidRDefault="002E4090"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b/>
          <w:sz w:val="28"/>
          <w:szCs w:val="28"/>
          <w:lang w:val="kk-KZ"/>
        </w:rPr>
        <w:t xml:space="preserve">2. </w:t>
      </w:r>
      <w:r w:rsidR="00BD08A8" w:rsidRPr="00AA74C8">
        <w:rPr>
          <w:rFonts w:ascii="Times New Roman" w:hAnsi="Times New Roman" w:cs="Times New Roman"/>
          <w:b/>
          <w:sz w:val="28"/>
          <w:szCs w:val="28"/>
          <w:lang w:val="kk-KZ"/>
        </w:rPr>
        <w:t>Шығыстар және оларды тану</w:t>
      </w:r>
      <w:r w:rsidR="00BD08A8" w:rsidRPr="00AA74C8">
        <w:rPr>
          <w:rFonts w:ascii="Times New Roman" w:hAnsi="Times New Roman" w:cs="Times New Roman"/>
          <w:sz w:val="28"/>
          <w:szCs w:val="28"/>
          <w:lang w:val="kk-KZ"/>
        </w:rPr>
        <w:t xml:space="preserve"> </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sz w:val="28"/>
          <w:szCs w:val="28"/>
          <w:lang w:val="kk-KZ"/>
        </w:rPr>
        <w:t>Шығыстар былай жіктеледі:</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sz w:val="28"/>
          <w:szCs w:val="28"/>
          <w:lang w:val="kk-KZ"/>
        </w:rPr>
        <w:t>1. тікелей</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sz w:val="28"/>
          <w:szCs w:val="28"/>
          <w:lang w:val="kk-KZ"/>
        </w:rPr>
        <w:t>2. кезеңдік</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sz w:val="28"/>
          <w:szCs w:val="28"/>
          <w:lang w:val="kk-KZ"/>
        </w:rPr>
        <w:t>3. таратылатын</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i/>
          <w:sz w:val="28"/>
          <w:szCs w:val="28"/>
          <w:lang w:val="kk-KZ"/>
        </w:rPr>
        <w:t>Тікелей шығындар</w:t>
      </w:r>
      <w:r w:rsidRPr="00AA74C8">
        <w:rPr>
          <w:rFonts w:ascii="Times New Roman" w:hAnsi="Times New Roman" w:cs="Times New Roman"/>
          <w:sz w:val="28"/>
          <w:szCs w:val="28"/>
          <w:lang w:val="kk-KZ"/>
        </w:rPr>
        <w:t xml:space="preserve"> – бұл кіріске сәйкес келетін сатылған тауарлардың өзіндік құны, бұндай шығындар сол операцияның және оқиғаның нәтижесінде тікелей және бірге туындаған табысты тану бойынша тануы.</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i/>
          <w:sz w:val="28"/>
          <w:szCs w:val="28"/>
          <w:lang w:val="kk-KZ"/>
        </w:rPr>
        <w:t>Кезеңдік шығындар</w:t>
      </w:r>
      <w:r w:rsidRPr="00AA74C8">
        <w:rPr>
          <w:rFonts w:ascii="Times New Roman" w:hAnsi="Times New Roman" w:cs="Times New Roman"/>
          <w:sz w:val="28"/>
          <w:szCs w:val="28"/>
          <w:lang w:val="kk-KZ"/>
        </w:rPr>
        <w:t xml:space="preserve"> – бұл өнім, қызмет сатумен, әкімшілік шығыстармен және есептелген сыйақылармен байланысты жалпы табыстан шегерілетін шығыстар.</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i/>
          <w:sz w:val="28"/>
          <w:szCs w:val="28"/>
          <w:lang w:val="kk-KZ"/>
        </w:rPr>
        <w:t>Таратылатын шығындар</w:t>
      </w:r>
      <w:r w:rsidRPr="00AA74C8">
        <w:rPr>
          <w:rFonts w:ascii="Times New Roman" w:hAnsi="Times New Roman" w:cs="Times New Roman"/>
          <w:sz w:val="28"/>
          <w:szCs w:val="28"/>
          <w:lang w:val="kk-KZ"/>
        </w:rPr>
        <w:t xml:space="preserve"> – бұл амммортизация және сақтандыру сияқты шығындар. Бұндай шығыстар кезеңдеріне бірдей таратылады.</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sz w:val="28"/>
          <w:szCs w:val="28"/>
          <w:u w:val="single"/>
          <w:lang w:val="kk-KZ"/>
        </w:rPr>
        <w:t>Құрылысқа жасалған келісімшартпен</w:t>
      </w:r>
      <w:r w:rsidRPr="00AA74C8">
        <w:rPr>
          <w:rFonts w:ascii="Times New Roman" w:hAnsi="Times New Roman" w:cs="Times New Roman"/>
          <w:sz w:val="28"/>
          <w:szCs w:val="28"/>
          <w:lang w:val="kk-KZ"/>
        </w:rPr>
        <w:t xml:space="preserve"> байланысты кірістердің, шығыстардың есебі мердігерлік келісімшарт бойынша кірістерді және шығыстарды тану тәртібі:</w:t>
      </w:r>
    </w:p>
    <w:p w:rsidR="00BD08A8" w:rsidRPr="00AA74C8" w:rsidRDefault="00573AB3" w:rsidP="00936826">
      <w:pPr>
        <w:pStyle w:val="a3"/>
        <w:numPr>
          <w:ilvl w:val="0"/>
          <w:numId w:val="34"/>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келісімшартқа келісілген бастапқы кіріс сомасы;</w:t>
      </w:r>
    </w:p>
    <w:p w:rsidR="00BD08A8" w:rsidRPr="00AA74C8" w:rsidRDefault="00573AB3" w:rsidP="00936826">
      <w:pPr>
        <w:pStyle w:val="a3"/>
        <w:numPr>
          <w:ilvl w:val="0"/>
          <w:numId w:val="34"/>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lastRenderedPageBreak/>
        <w:t>табыстың туындауына алып келетін және сенімді өлшеуге болатын келісімшарттың талабынан ауытқу</w:t>
      </w:r>
      <w:r w:rsidR="00BD08A8" w:rsidRPr="00AA74C8">
        <w:rPr>
          <w:rFonts w:ascii="Times New Roman" w:hAnsi="Times New Roman"/>
          <w:sz w:val="28"/>
          <w:szCs w:val="28"/>
        </w:rPr>
        <w:t>, шағым талап және ынталандыру төлемдері.</w:t>
      </w:r>
    </w:p>
    <w:p w:rsidR="00BD08A8" w:rsidRPr="00AA74C8" w:rsidRDefault="00BD08A8"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sz w:val="28"/>
          <w:szCs w:val="28"/>
          <w:lang w:val="kk-KZ"/>
        </w:rPr>
        <w:t>Келісімшарт бойынша шығыстарға мыналар енеді:</w:t>
      </w:r>
    </w:p>
    <w:p w:rsidR="00BD08A8" w:rsidRPr="00AA74C8" w:rsidRDefault="00573AB3" w:rsidP="00936826">
      <w:pPr>
        <w:pStyle w:val="a3"/>
        <w:numPr>
          <w:ilvl w:val="0"/>
          <w:numId w:val="35"/>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нақты келісімшартпен байланысты шығыстар;</w:t>
      </w:r>
    </w:p>
    <w:p w:rsidR="00BD08A8" w:rsidRPr="00AA74C8" w:rsidRDefault="00573AB3" w:rsidP="00936826">
      <w:pPr>
        <w:pStyle w:val="a3"/>
        <w:numPr>
          <w:ilvl w:val="0"/>
          <w:numId w:val="35"/>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мердігерлік келісімшартқа бүкіл қызметке жататын және нақты келісімшартқа жатқызуға болатын шығындар;</w:t>
      </w:r>
    </w:p>
    <w:p w:rsidR="00BD08A8" w:rsidRPr="00AA74C8" w:rsidRDefault="00573AB3" w:rsidP="00936826">
      <w:pPr>
        <w:pStyle w:val="a3"/>
        <w:numPr>
          <w:ilvl w:val="0"/>
          <w:numId w:val="35"/>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келісімшарттың </w:t>
      </w:r>
      <w:r w:rsidR="00BD08A8" w:rsidRPr="00AA74C8">
        <w:rPr>
          <w:rFonts w:ascii="Times New Roman" w:hAnsi="Times New Roman"/>
          <w:sz w:val="28"/>
          <w:szCs w:val="28"/>
        </w:rPr>
        <w:t>талабына сәйкес тапсырыс берушінің мүлкінен басқа да шығыстар.</w:t>
      </w:r>
    </w:p>
    <w:p w:rsidR="00BD08A8" w:rsidRPr="00AA74C8" w:rsidRDefault="00BD08A8" w:rsidP="00936826">
      <w:pPr>
        <w:spacing w:after="0" w:line="240" w:lineRule="auto"/>
        <w:ind w:firstLine="426"/>
        <w:jc w:val="both"/>
        <w:rPr>
          <w:rFonts w:ascii="Times New Roman" w:hAnsi="Times New Roman" w:cs="Times New Roman"/>
          <w:sz w:val="28"/>
          <w:szCs w:val="28"/>
          <w:lang w:val="kk-KZ"/>
        </w:rPr>
      </w:pPr>
      <w:r w:rsidRPr="00AA74C8">
        <w:rPr>
          <w:rFonts w:ascii="Times New Roman" w:hAnsi="Times New Roman" w:cs="Times New Roman"/>
          <w:sz w:val="28"/>
          <w:szCs w:val="28"/>
          <w:lang w:val="kk-KZ"/>
        </w:rPr>
        <w:t>Нақты келісімшартқа жататын шығындар:</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құрылыс алаңында қадағалауды қоса жұмысшылардың еңбекақысы;</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құрылысқа жұмсалған материалдардың құны;</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келісімшартқа байланысты негізгі құралдардың амортизациясы;</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құрылыс алаңдарындағы машиналардың, жабдықтардың орнын ауыстыру шығындары;</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машиналарды және жабдықтарды жалдау шығындары;</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келісімшертпен тікелей байланысты конструкторлық-техникалық қолдау шығындары;</w:t>
      </w:r>
    </w:p>
    <w:p w:rsidR="00BD08A8" w:rsidRPr="00AA74C8" w:rsidRDefault="00573AB3" w:rsidP="00936826">
      <w:pPr>
        <w:pStyle w:val="a3"/>
        <w:numPr>
          <w:ilvl w:val="0"/>
          <w:numId w:val="36"/>
        </w:numPr>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қатені түзетуге </w:t>
      </w:r>
      <w:r w:rsidR="00BD08A8" w:rsidRPr="00AA74C8">
        <w:rPr>
          <w:rFonts w:ascii="Times New Roman" w:hAnsi="Times New Roman"/>
          <w:sz w:val="28"/>
          <w:szCs w:val="28"/>
        </w:rPr>
        <w:t xml:space="preserve">және берілген кепілдік жұмыстарын орындауға болжамды шығындары. </w:t>
      </w:r>
    </w:p>
    <w:p w:rsidR="00565E7A" w:rsidRPr="00AA74C8" w:rsidRDefault="0042096C" w:rsidP="00936826">
      <w:pPr>
        <w:spacing w:after="0" w:line="240" w:lineRule="auto"/>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 xml:space="preserve"> </w:t>
      </w:r>
    </w:p>
    <w:p w:rsidR="00565E7A" w:rsidRPr="00AA74C8" w:rsidRDefault="002E4090" w:rsidP="00936826">
      <w:pPr>
        <w:spacing w:after="0" w:line="240" w:lineRule="auto"/>
        <w:ind w:firstLine="284"/>
        <w:jc w:val="both"/>
        <w:rPr>
          <w:rFonts w:ascii="Times New Roman" w:hAnsi="Times New Roman" w:cs="Times New Roman"/>
          <w:b/>
          <w:sz w:val="28"/>
          <w:szCs w:val="28"/>
          <w:lang w:val="be-BY"/>
        </w:rPr>
      </w:pPr>
      <w:r w:rsidRPr="00AA74C8">
        <w:rPr>
          <w:rFonts w:ascii="Times New Roman" w:hAnsi="Times New Roman" w:cs="Times New Roman"/>
          <w:b/>
          <w:sz w:val="28"/>
          <w:szCs w:val="28"/>
          <w:lang w:val="be-BY"/>
        </w:rPr>
        <w:t>3</w:t>
      </w:r>
      <w:r w:rsidR="00565E7A" w:rsidRPr="00AA74C8">
        <w:rPr>
          <w:rFonts w:ascii="Times New Roman" w:hAnsi="Times New Roman" w:cs="Times New Roman"/>
          <w:b/>
          <w:sz w:val="28"/>
          <w:szCs w:val="28"/>
          <w:lang w:val="be-BY"/>
        </w:rPr>
        <w:t>.</w:t>
      </w:r>
      <w:r w:rsidRPr="00AA74C8">
        <w:rPr>
          <w:rFonts w:ascii="Times New Roman" w:hAnsi="Times New Roman" w:cs="Times New Roman"/>
          <w:b/>
          <w:sz w:val="28"/>
          <w:szCs w:val="28"/>
          <w:lang w:val="be-BY"/>
        </w:rPr>
        <w:t xml:space="preserve"> </w:t>
      </w:r>
      <w:r w:rsidR="00565E7A" w:rsidRPr="00AA74C8">
        <w:rPr>
          <w:rFonts w:ascii="Times New Roman" w:hAnsi="Times New Roman" w:cs="Times New Roman"/>
          <w:b/>
          <w:sz w:val="28"/>
          <w:szCs w:val="28"/>
          <w:lang w:val="be-BY"/>
        </w:rPr>
        <w:t>Кезең шығыстарының есебі</w:t>
      </w:r>
    </w:p>
    <w:p w:rsidR="002E4090"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Өнім өндіруге кеткен шығыстардан бөлек кезеңдік шығындар болады және олар өндіріс көлеміне тәуекелді емес, тұрақты сипатқа ие, сатылған өнімнің, көрсетілген қызметтің нақты бір түрімен байланысты емес. Шаруашылық жүргізуші субъект, еш нәрсе өндірмесе де, белгілі бір кезеңдердің бары</w:t>
      </w:r>
      <w:r w:rsidR="002E4090" w:rsidRPr="00AA74C8">
        <w:rPr>
          <w:rFonts w:ascii="Times New Roman" w:hAnsi="Times New Roman" w:cs="Times New Roman"/>
          <w:sz w:val="28"/>
          <w:szCs w:val="28"/>
          <w:lang w:val="be-BY"/>
        </w:rPr>
        <w:t>сында кезең шығыстарын жасайды.</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Кезең шығыстарына мыналар жатады:</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w:t>
      </w:r>
      <w:r w:rsidR="002E4090" w:rsidRPr="00AA74C8">
        <w:rPr>
          <w:rFonts w:ascii="Times New Roman" w:hAnsi="Times New Roman" w:cs="Times New Roman"/>
          <w:sz w:val="28"/>
          <w:szCs w:val="28"/>
          <w:lang w:val="be-BY"/>
        </w:rPr>
        <w:t xml:space="preserve"> </w:t>
      </w:r>
      <w:r w:rsidRPr="00AA74C8">
        <w:rPr>
          <w:rFonts w:ascii="Times New Roman" w:hAnsi="Times New Roman" w:cs="Times New Roman"/>
          <w:sz w:val="28"/>
          <w:szCs w:val="28"/>
          <w:lang w:val="be-BY"/>
        </w:rPr>
        <w:t>жалпы және әкімшілік шығыстар;</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w:t>
      </w:r>
      <w:r w:rsidR="002E4090" w:rsidRPr="00AA74C8">
        <w:rPr>
          <w:rFonts w:ascii="Times New Roman" w:hAnsi="Times New Roman" w:cs="Times New Roman"/>
          <w:sz w:val="28"/>
          <w:szCs w:val="28"/>
          <w:lang w:val="be-BY"/>
        </w:rPr>
        <w:t xml:space="preserve"> </w:t>
      </w:r>
      <w:r w:rsidRPr="00AA74C8">
        <w:rPr>
          <w:rFonts w:ascii="Times New Roman" w:hAnsi="Times New Roman" w:cs="Times New Roman"/>
          <w:sz w:val="28"/>
          <w:szCs w:val="28"/>
          <w:lang w:val="be-BY"/>
        </w:rPr>
        <w:t>пайыз бойынша шығыстар;</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w:t>
      </w:r>
      <w:r w:rsidR="002E4090" w:rsidRPr="00AA74C8">
        <w:rPr>
          <w:rFonts w:ascii="Times New Roman" w:hAnsi="Times New Roman" w:cs="Times New Roman"/>
          <w:sz w:val="28"/>
          <w:szCs w:val="28"/>
          <w:lang w:val="be-BY"/>
        </w:rPr>
        <w:t xml:space="preserve"> ТМҚ-</w:t>
      </w:r>
      <w:r w:rsidRPr="00AA74C8">
        <w:rPr>
          <w:rFonts w:ascii="Times New Roman" w:hAnsi="Times New Roman" w:cs="Times New Roman"/>
          <w:sz w:val="28"/>
          <w:szCs w:val="28"/>
          <w:lang w:val="be-BY"/>
        </w:rPr>
        <w:t>ларды сату бойынша шығыстар</w:t>
      </w:r>
      <w:r w:rsidR="002E4090" w:rsidRPr="00AA74C8">
        <w:rPr>
          <w:rFonts w:ascii="Times New Roman" w:hAnsi="Times New Roman" w:cs="Times New Roman"/>
          <w:sz w:val="28"/>
          <w:szCs w:val="28"/>
          <w:lang w:val="be-BY"/>
        </w:rPr>
        <w:t>.</w:t>
      </w:r>
      <w:r w:rsidRPr="00AA74C8">
        <w:rPr>
          <w:rFonts w:ascii="Times New Roman" w:hAnsi="Times New Roman" w:cs="Times New Roman"/>
          <w:sz w:val="28"/>
          <w:szCs w:val="28"/>
          <w:lang w:val="be-BY"/>
        </w:rPr>
        <w:t xml:space="preserve"> </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Бұл шығыстар ТМҚ қалдығына жатқызылмайды, олар өзі орын алған есептік кезеңнің жиынтық табысын азайтып есептен шығарылады. Олар сатылмаған өнімнің және аяқталмаған өндірістің қалдықтарына жатқызылмайды.</w:t>
      </w:r>
    </w:p>
    <w:p w:rsidR="00565E7A" w:rsidRPr="00AA74C8" w:rsidRDefault="002E4090" w:rsidP="00936826">
      <w:pPr>
        <w:spacing w:after="0" w:line="240" w:lineRule="auto"/>
        <w:ind w:firstLine="284"/>
        <w:jc w:val="both"/>
        <w:rPr>
          <w:rFonts w:ascii="Times New Roman" w:hAnsi="Times New Roman" w:cs="Times New Roman"/>
          <w:b/>
          <w:i/>
          <w:sz w:val="28"/>
          <w:szCs w:val="28"/>
          <w:lang w:val="be-BY"/>
        </w:rPr>
      </w:pPr>
      <w:r w:rsidRPr="00AA74C8">
        <w:rPr>
          <w:rFonts w:ascii="Times New Roman" w:hAnsi="Times New Roman" w:cs="Times New Roman"/>
          <w:b/>
          <w:i/>
          <w:sz w:val="28"/>
          <w:szCs w:val="28"/>
          <w:lang w:val="be-BY"/>
        </w:rPr>
        <w:t>Жалпы және әкімшілік шығыстар</w:t>
      </w:r>
    </w:p>
    <w:p w:rsidR="002E4090"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Шығыстың бұл түріне бүкіл және өндірістік шаруашылық қызметін басқаруға байланысты кезеңдік шығыстар жатады. Бұл шығыстардың есебі 7210 “Әкімшілік шығыстары” деп аталатын активтік шоттарда жүргізіл</w:t>
      </w:r>
      <w:r w:rsidR="002E4090" w:rsidRPr="00AA74C8">
        <w:rPr>
          <w:rFonts w:ascii="Times New Roman" w:hAnsi="Times New Roman" w:cs="Times New Roman"/>
          <w:sz w:val="28"/>
          <w:szCs w:val="28"/>
          <w:lang w:val="be-BY"/>
        </w:rPr>
        <w:t>еді.</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Жалпы және әкімшілік шығыстарының талдамалы есебі келесі шығыс баптарының типтік номенклатурасы бойынша жүргізіледі.</w:t>
      </w:r>
    </w:p>
    <w:p w:rsidR="00565E7A" w:rsidRPr="00AA74C8" w:rsidRDefault="00565E7A" w:rsidP="00936826">
      <w:pPr>
        <w:spacing w:after="0" w:line="240" w:lineRule="auto"/>
        <w:jc w:val="both"/>
        <w:rPr>
          <w:rFonts w:ascii="Times New Roman" w:hAnsi="Times New Roman" w:cs="Times New Roman"/>
          <w:sz w:val="28"/>
          <w:szCs w:val="28"/>
          <w:lang w:val="be-BY"/>
        </w:rPr>
      </w:pPr>
    </w:p>
    <w:tbl>
      <w:tblPr>
        <w:tblStyle w:val="a4"/>
        <w:tblW w:w="0" w:type="auto"/>
        <w:tblInd w:w="288" w:type="dxa"/>
        <w:tblLook w:val="01E0" w:firstRow="1" w:lastRow="1" w:firstColumn="1" w:lastColumn="1" w:noHBand="0" w:noVBand="0"/>
      </w:tblPr>
      <w:tblGrid>
        <w:gridCol w:w="1136"/>
        <w:gridCol w:w="8146"/>
      </w:tblGrid>
      <w:tr w:rsidR="00565E7A" w:rsidRPr="00AA74C8" w:rsidTr="002E4090">
        <w:tc>
          <w:tcPr>
            <w:tcW w:w="1096" w:type="dxa"/>
          </w:tcPr>
          <w:p w:rsidR="00565E7A" w:rsidRPr="00AA74C8" w:rsidRDefault="00565E7A" w:rsidP="00936826">
            <w:pPr>
              <w:jc w:val="center"/>
              <w:rPr>
                <w:b/>
                <w:sz w:val="28"/>
                <w:szCs w:val="28"/>
                <w:lang w:val="be-BY"/>
              </w:rPr>
            </w:pPr>
            <w:r w:rsidRPr="00AA74C8">
              <w:rPr>
                <w:b/>
                <w:sz w:val="28"/>
                <w:szCs w:val="28"/>
                <w:lang w:val="be-BY"/>
              </w:rPr>
              <w:t>Баптар №</w:t>
            </w:r>
          </w:p>
        </w:tc>
        <w:tc>
          <w:tcPr>
            <w:tcW w:w="9923" w:type="dxa"/>
          </w:tcPr>
          <w:p w:rsidR="00565E7A" w:rsidRPr="00AA74C8" w:rsidRDefault="00565E7A" w:rsidP="00936826">
            <w:pPr>
              <w:jc w:val="center"/>
              <w:rPr>
                <w:b/>
                <w:sz w:val="28"/>
                <w:szCs w:val="28"/>
                <w:lang w:val="be-BY"/>
              </w:rPr>
            </w:pPr>
            <w:r w:rsidRPr="00AA74C8">
              <w:rPr>
                <w:b/>
                <w:sz w:val="28"/>
                <w:szCs w:val="28"/>
                <w:lang w:val="be-BY"/>
              </w:rPr>
              <w:t>Шығыс баптарының мазмұны</w:t>
            </w:r>
          </w:p>
        </w:tc>
      </w:tr>
      <w:tr w:rsidR="00565E7A" w:rsidRPr="00AA74C8" w:rsidTr="002E4090">
        <w:tc>
          <w:tcPr>
            <w:tcW w:w="1096" w:type="dxa"/>
          </w:tcPr>
          <w:p w:rsidR="00565E7A" w:rsidRPr="00AA74C8" w:rsidRDefault="00565E7A" w:rsidP="00936826">
            <w:pPr>
              <w:jc w:val="center"/>
              <w:rPr>
                <w:sz w:val="28"/>
                <w:szCs w:val="28"/>
                <w:lang w:val="be-BY"/>
              </w:rPr>
            </w:pPr>
            <w:r w:rsidRPr="00AA74C8">
              <w:rPr>
                <w:sz w:val="28"/>
                <w:szCs w:val="28"/>
                <w:lang w:val="be-BY"/>
              </w:rPr>
              <w:t>1</w:t>
            </w:r>
          </w:p>
        </w:tc>
        <w:tc>
          <w:tcPr>
            <w:tcW w:w="9923" w:type="dxa"/>
          </w:tcPr>
          <w:p w:rsidR="00565E7A" w:rsidRPr="00AA74C8" w:rsidRDefault="00565E7A" w:rsidP="00047861">
            <w:pPr>
              <w:jc w:val="both"/>
              <w:rPr>
                <w:sz w:val="28"/>
                <w:szCs w:val="28"/>
                <w:lang w:val="be-BY"/>
              </w:rPr>
            </w:pPr>
            <w:r w:rsidRPr="00AA74C8">
              <w:rPr>
                <w:sz w:val="28"/>
                <w:szCs w:val="28"/>
                <w:lang w:val="be-BY"/>
              </w:rPr>
              <w:t>Әкімшілік персоналдарға жататын қызметкерлердің еңбек ақысы</w:t>
            </w:r>
          </w:p>
        </w:tc>
      </w:tr>
      <w:tr w:rsidR="00565E7A" w:rsidRPr="00AA74C8" w:rsidTr="002E4090">
        <w:tc>
          <w:tcPr>
            <w:tcW w:w="1096" w:type="dxa"/>
          </w:tcPr>
          <w:p w:rsidR="00565E7A" w:rsidRPr="00AA74C8" w:rsidRDefault="00565E7A" w:rsidP="00936826">
            <w:pPr>
              <w:jc w:val="center"/>
              <w:rPr>
                <w:sz w:val="28"/>
                <w:szCs w:val="28"/>
                <w:lang w:val="be-BY"/>
              </w:rPr>
            </w:pPr>
            <w:r w:rsidRPr="00AA74C8">
              <w:rPr>
                <w:sz w:val="28"/>
                <w:szCs w:val="28"/>
                <w:lang w:val="be-BY"/>
              </w:rPr>
              <w:lastRenderedPageBreak/>
              <w:t>2</w:t>
            </w:r>
          </w:p>
        </w:tc>
        <w:tc>
          <w:tcPr>
            <w:tcW w:w="9923" w:type="dxa"/>
          </w:tcPr>
          <w:p w:rsidR="00565E7A" w:rsidRPr="00AA74C8" w:rsidRDefault="00565E7A" w:rsidP="00936826">
            <w:pPr>
              <w:jc w:val="both"/>
              <w:rPr>
                <w:sz w:val="28"/>
                <w:szCs w:val="28"/>
                <w:lang w:val="be-BY"/>
              </w:rPr>
            </w:pPr>
            <w:r w:rsidRPr="00AA74C8">
              <w:rPr>
                <w:sz w:val="28"/>
                <w:szCs w:val="28"/>
                <w:lang w:val="be-BY"/>
              </w:rPr>
              <w:t>Шаруашылық және қызмет көрсетумен айналысатын қызметкерлердің еңбекақысы</w:t>
            </w:r>
          </w:p>
        </w:tc>
      </w:tr>
      <w:tr w:rsidR="00565E7A" w:rsidRPr="00AA74C8" w:rsidTr="002E4090">
        <w:tc>
          <w:tcPr>
            <w:tcW w:w="1096" w:type="dxa"/>
          </w:tcPr>
          <w:p w:rsidR="00565E7A" w:rsidRPr="00AA74C8" w:rsidRDefault="00565E7A" w:rsidP="00936826">
            <w:pPr>
              <w:jc w:val="center"/>
              <w:rPr>
                <w:sz w:val="28"/>
                <w:szCs w:val="28"/>
                <w:lang w:val="be-BY"/>
              </w:rPr>
            </w:pPr>
            <w:r w:rsidRPr="00AA74C8">
              <w:rPr>
                <w:sz w:val="28"/>
                <w:szCs w:val="28"/>
                <w:lang w:val="be-BY"/>
              </w:rPr>
              <w:t>3</w:t>
            </w:r>
          </w:p>
        </w:tc>
        <w:tc>
          <w:tcPr>
            <w:tcW w:w="9923" w:type="dxa"/>
          </w:tcPr>
          <w:p w:rsidR="00565E7A" w:rsidRPr="00AA74C8" w:rsidRDefault="00565E7A" w:rsidP="00936826">
            <w:pPr>
              <w:jc w:val="both"/>
              <w:rPr>
                <w:sz w:val="28"/>
                <w:szCs w:val="28"/>
                <w:lang w:val="be-BY"/>
              </w:rPr>
            </w:pPr>
            <w:r w:rsidRPr="00AA74C8">
              <w:rPr>
                <w:sz w:val="28"/>
                <w:szCs w:val="28"/>
                <w:lang w:val="be-BY"/>
              </w:rPr>
              <w:t>Басқару әкімшілік аппаратын, субъектінің қызмет көрсететін құрылымдық бөлімдерін, материалдық-техникалық және транспорттық қызмет көрсететіндерін ұстау. Оның ішінде қызмет бабында пайдаланатын жеңіл транспортын ұстаудың шығысы және қызмет бабы үшін жеке жеңіл транспортын п</w:t>
            </w:r>
            <w:r w:rsidR="00047861" w:rsidRPr="00AA74C8">
              <w:rPr>
                <w:sz w:val="28"/>
                <w:szCs w:val="28"/>
                <w:lang w:val="be-BY"/>
              </w:rPr>
              <w:t>айдалану шығысын компенсациялау</w:t>
            </w:r>
          </w:p>
        </w:tc>
      </w:tr>
      <w:tr w:rsidR="00565E7A" w:rsidRPr="00AA74C8" w:rsidTr="002E4090">
        <w:tc>
          <w:tcPr>
            <w:tcW w:w="1096" w:type="dxa"/>
          </w:tcPr>
          <w:p w:rsidR="00565E7A" w:rsidRPr="00AA74C8" w:rsidRDefault="00565E7A" w:rsidP="00936826">
            <w:pPr>
              <w:jc w:val="center"/>
              <w:rPr>
                <w:sz w:val="28"/>
                <w:szCs w:val="28"/>
                <w:lang w:val="be-BY"/>
              </w:rPr>
            </w:pPr>
            <w:r w:rsidRPr="00AA74C8">
              <w:rPr>
                <w:sz w:val="28"/>
                <w:szCs w:val="28"/>
                <w:lang w:val="be-BY"/>
              </w:rPr>
              <w:t>4</w:t>
            </w:r>
          </w:p>
        </w:tc>
        <w:tc>
          <w:tcPr>
            <w:tcW w:w="9923" w:type="dxa"/>
          </w:tcPr>
          <w:p w:rsidR="00565E7A" w:rsidRPr="00AA74C8" w:rsidRDefault="00565E7A" w:rsidP="00936826">
            <w:pPr>
              <w:jc w:val="both"/>
              <w:rPr>
                <w:sz w:val="28"/>
                <w:szCs w:val="28"/>
                <w:lang w:val="be-BY"/>
              </w:rPr>
            </w:pPr>
            <w:r w:rsidRPr="00AA74C8">
              <w:rPr>
                <w:sz w:val="28"/>
                <w:szCs w:val="28"/>
                <w:lang w:val="be-BY"/>
              </w:rPr>
              <w:t>Байланыс торабы, дабыл қағу құралдар</w:t>
            </w:r>
            <w:r w:rsidR="00047861" w:rsidRPr="00AA74C8">
              <w:rPr>
                <w:sz w:val="28"/>
                <w:szCs w:val="28"/>
                <w:lang w:val="be-BY"/>
              </w:rPr>
              <w:t>ы</w:t>
            </w:r>
            <w:r w:rsidRPr="00AA74C8">
              <w:rPr>
                <w:sz w:val="28"/>
                <w:szCs w:val="28"/>
                <w:lang w:val="be-BY"/>
              </w:rPr>
              <w:t>, есептеу орталықтары және басқа да өндіріске жатпайтын техникалық құралдары (жалпы шаруашылыққа арналған негізгі құралдардың тозуы; ғимараттарды ағымдық жөндеуге және ұстауға кеткен шығыстары және жалпы шаруашылыққа арналған инвентарь)</w:t>
            </w:r>
          </w:p>
        </w:tc>
      </w:tr>
      <w:tr w:rsidR="00565E7A" w:rsidRPr="00AA74C8" w:rsidTr="002E4090">
        <w:tc>
          <w:tcPr>
            <w:tcW w:w="1096" w:type="dxa"/>
          </w:tcPr>
          <w:p w:rsidR="00565E7A" w:rsidRPr="00AA74C8" w:rsidRDefault="00565E7A" w:rsidP="00936826">
            <w:pPr>
              <w:jc w:val="center"/>
              <w:rPr>
                <w:sz w:val="28"/>
                <w:szCs w:val="28"/>
                <w:lang w:val="be-BY"/>
              </w:rPr>
            </w:pPr>
            <w:r w:rsidRPr="00AA74C8">
              <w:rPr>
                <w:sz w:val="28"/>
                <w:szCs w:val="28"/>
                <w:lang w:val="be-BY"/>
              </w:rPr>
              <w:t>5</w:t>
            </w:r>
          </w:p>
        </w:tc>
        <w:tc>
          <w:tcPr>
            <w:tcW w:w="9923" w:type="dxa"/>
          </w:tcPr>
          <w:p w:rsidR="00565E7A" w:rsidRPr="00AA74C8" w:rsidRDefault="00565E7A" w:rsidP="00047861">
            <w:pPr>
              <w:jc w:val="both"/>
              <w:rPr>
                <w:sz w:val="28"/>
                <w:szCs w:val="28"/>
                <w:lang w:val="be-BY"/>
              </w:rPr>
            </w:pPr>
            <w:r w:rsidRPr="00AA74C8">
              <w:rPr>
                <w:sz w:val="28"/>
                <w:szCs w:val="28"/>
                <w:lang w:val="be-BY"/>
              </w:rPr>
              <w:t>Қазба саласындағы дайындық жұмыстары бойынша шығындар, егер олар күрделі шығындарға жатпайтын болса</w:t>
            </w:r>
          </w:p>
        </w:tc>
      </w:tr>
      <w:tr w:rsidR="00565E7A" w:rsidRPr="00AA74C8" w:rsidTr="002E4090">
        <w:tc>
          <w:tcPr>
            <w:tcW w:w="1096" w:type="dxa"/>
          </w:tcPr>
          <w:p w:rsidR="00565E7A" w:rsidRPr="00AA74C8" w:rsidRDefault="00565E7A" w:rsidP="00936826">
            <w:pPr>
              <w:jc w:val="center"/>
              <w:rPr>
                <w:sz w:val="28"/>
                <w:szCs w:val="28"/>
                <w:lang w:val="be-BY"/>
              </w:rPr>
            </w:pPr>
            <w:r w:rsidRPr="00AA74C8">
              <w:rPr>
                <w:sz w:val="28"/>
                <w:szCs w:val="28"/>
                <w:lang w:val="be-BY"/>
              </w:rPr>
              <w:t>6</w:t>
            </w:r>
          </w:p>
        </w:tc>
        <w:tc>
          <w:tcPr>
            <w:tcW w:w="9923" w:type="dxa"/>
          </w:tcPr>
          <w:p w:rsidR="00565E7A" w:rsidRPr="00AA74C8" w:rsidRDefault="00565E7A" w:rsidP="00047861">
            <w:pPr>
              <w:jc w:val="both"/>
              <w:rPr>
                <w:sz w:val="28"/>
                <w:szCs w:val="28"/>
                <w:lang w:val="be-BY"/>
              </w:rPr>
            </w:pPr>
            <w:r w:rsidRPr="00AA74C8">
              <w:rPr>
                <w:sz w:val="28"/>
                <w:szCs w:val="28"/>
                <w:lang w:val="be-BY"/>
              </w:rPr>
              <w:t>Субъектінің салынып жатқан объектісін басқаруға кеткен шығыны, егер де олар болмаса, онда оның орнын техникалық</w:t>
            </w:r>
            <w:r w:rsidR="00047861" w:rsidRPr="00AA74C8">
              <w:rPr>
                <w:sz w:val="28"/>
                <w:szCs w:val="28"/>
                <w:lang w:val="be-BY"/>
              </w:rPr>
              <w:t xml:space="preserve"> </w:t>
            </w:r>
            <w:r w:rsidRPr="00AA74C8">
              <w:rPr>
                <w:sz w:val="28"/>
                <w:szCs w:val="28"/>
                <w:lang w:val="be-BY"/>
              </w:rPr>
              <w:t>қадағалаушылар атқарады, сондай-ақ жаңадан салынған объектіні пайдалануға кеткен шығындары</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7</w:t>
            </w:r>
          </w:p>
        </w:tc>
        <w:tc>
          <w:tcPr>
            <w:tcW w:w="9923" w:type="dxa"/>
          </w:tcPr>
          <w:p w:rsidR="004A5156" w:rsidRPr="00AA74C8" w:rsidRDefault="004A5156" w:rsidP="00795479">
            <w:pPr>
              <w:jc w:val="both"/>
              <w:rPr>
                <w:sz w:val="28"/>
                <w:szCs w:val="28"/>
                <w:lang w:val="be-BY"/>
              </w:rPr>
            </w:pPr>
            <w:r w:rsidRPr="00AA74C8">
              <w:rPr>
                <w:sz w:val="28"/>
                <w:szCs w:val="28"/>
                <w:lang w:val="be-BY"/>
              </w:rPr>
              <w:t>Жобаларда және ҚМЖ (СМР) бітпегендерді қалпына келтіру бойынша шығыстары және басқа да шығындары</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8</w:t>
            </w:r>
          </w:p>
        </w:tc>
        <w:tc>
          <w:tcPr>
            <w:tcW w:w="9923" w:type="dxa"/>
          </w:tcPr>
          <w:p w:rsidR="004A5156" w:rsidRPr="00AA74C8" w:rsidRDefault="004A5156" w:rsidP="00795479">
            <w:pPr>
              <w:jc w:val="both"/>
              <w:rPr>
                <w:sz w:val="28"/>
                <w:szCs w:val="28"/>
                <w:lang w:val="be-BY"/>
              </w:rPr>
            </w:pPr>
            <w:r w:rsidRPr="00AA74C8">
              <w:rPr>
                <w:sz w:val="28"/>
                <w:szCs w:val="28"/>
                <w:lang w:val="be-BY"/>
              </w:rPr>
              <w:t>Әкімшілік басқару жүйесін және құрамын жетілдірумен байланысты шығыстар</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9</w:t>
            </w:r>
          </w:p>
        </w:tc>
        <w:tc>
          <w:tcPr>
            <w:tcW w:w="9923" w:type="dxa"/>
          </w:tcPr>
          <w:p w:rsidR="004A5156" w:rsidRPr="00AA74C8" w:rsidRDefault="004A5156" w:rsidP="00795479">
            <w:pPr>
              <w:jc w:val="both"/>
              <w:rPr>
                <w:sz w:val="28"/>
                <w:szCs w:val="28"/>
                <w:lang w:val="be-BY"/>
              </w:rPr>
            </w:pPr>
            <w:r w:rsidRPr="00AA74C8">
              <w:rPr>
                <w:sz w:val="28"/>
                <w:szCs w:val="28"/>
                <w:lang w:val="be-BY"/>
              </w:rPr>
              <w:t>Банк көрсеткен қызметті төлеу</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10</w:t>
            </w:r>
          </w:p>
        </w:tc>
        <w:tc>
          <w:tcPr>
            <w:tcW w:w="9923" w:type="dxa"/>
          </w:tcPr>
          <w:p w:rsidR="004A5156" w:rsidRPr="00AA74C8" w:rsidRDefault="004A5156" w:rsidP="00795479">
            <w:pPr>
              <w:jc w:val="both"/>
              <w:rPr>
                <w:sz w:val="28"/>
                <w:szCs w:val="28"/>
                <w:lang w:val="be-BY"/>
              </w:rPr>
            </w:pPr>
            <w:r w:rsidRPr="00AA74C8">
              <w:rPr>
                <w:sz w:val="28"/>
                <w:szCs w:val="28"/>
                <w:lang w:val="be-BY"/>
              </w:rPr>
              <w:t>Басқа ұйымдардың жалпы шаруашылықты басқаруды жүзеге асыруға көрсеткен қызметі үшін төлем жасау, егер кәсіпорында ондай функционалдық қызмет болмаса</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11</w:t>
            </w:r>
          </w:p>
        </w:tc>
        <w:tc>
          <w:tcPr>
            <w:tcW w:w="9923" w:type="dxa"/>
          </w:tcPr>
          <w:p w:rsidR="004A5156" w:rsidRPr="00AA74C8" w:rsidRDefault="004A5156" w:rsidP="00795479">
            <w:pPr>
              <w:jc w:val="both"/>
              <w:rPr>
                <w:sz w:val="28"/>
                <w:szCs w:val="28"/>
                <w:lang w:val="be-BY"/>
              </w:rPr>
            </w:pPr>
            <w:r w:rsidRPr="00AA74C8">
              <w:rPr>
                <w:sz w:val="28"/>
                <w:szCs w:val="28"/>
                <w:lang w:val="be-BY"/>
              </w:rPr>
              <w:t>Әкімшілік басқару персоналдарына жұмсалған іс-сапар шығындары</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12</w:t>
            </w:r>
          </w:p>
        </w:tc>
        <w:tc>
          <w:tcPr>
            <w:tcW w:w="9923" w:type="dxa"/>
          </w:tcPr>
          <w:p w:rsidR="004A5156" w:rsidRPr="00AA74C8" w:rsidRDefault="004A5156" w:rsidP="00795479">
            <w:pPr>
              <w:jc w:val="both"/>
              <w:rPr>
                <w:sz w:val="28"/>
                <w:szCs w:val="28"/>
                <w:lang w:val="be-BY"/>
              </w:rPr>
            </w:pPr>
            <w:r w:rsidRPr="00AA74C8">
              <w:rPr>
                <w:sz w:val="28"/>
                <w:szCs w:val="28"/>
                <w:lang w:val="be-BY"/>
              </w:rPr>
              <w:t>Кеңселік, баспалық, пошта-телеграфтық және телефон шығыстары</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13</w:t>
            </w:r>
          </w:p>
        </w:tc>
        <w:tc>
          <w:tcPr>
            <w:tcW w:w="9923" w:type="dxa"/>
          </w:tcPr>
          <w:p w:rsidR="004A5156" w:rsidRPr="00AA74C8" w:rsidRDefault="004A5156" w:rsidP="00795479">
            <w:pPr>
              <w:jc w:val="both"/>
              <w:rPr>
                <w:sz w:val="28"/>
                <w:szCs w:val="28"/>
                <w:lang w:val="be-BY"/>
              </w:rPr>
            </w:pPr>
            <w:r w:rsidRPr="00AA74C8">
              <w:rPr>
                <w:sz w:val="28"/>
                <w:szCs w:val="28"/>
                <w:lang w:val="be-BY"/>
              </w:rPr>
              <w:t>Өкілеттік шығыстар</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14</w:t>
            </w:r>
          </w:p>
        </w:tc>
        <w:tc>
          <w:tcPr>
            <w:tcW w:w="9923" w:type="dxa"/>
          </w:tcPr>
          <w:p w:rsidR="004A5156" w:rsidRPr="00AA74C8" w:rsidRDefault="004A5156" w:rsidP="00795479">
            <w:pPr>
              <w:jc w:val="both"/>
              <w:rPr>
                <w:sz w:val="28"/>
                <w:szCs w:val="28"/>
                <w:lang w:val="be-BY"/>
              </w:rPr>
            </w:pPr>
            <w:r w:rsidRPr="00AA74C8">
              <w:rPr>
                <w:sz w:val="28"/>
                <w:szCs w:val="28"/>
                <w:lang w:val="be-BY"/>
              </w:rPr>
              <w:t>Қызмет көрсететін өндіріс пен шаруашылықтарды ұстау бойнша шығыстар</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15</w:t>
            </w:r>
          </w:p>
        </w:tc>
        <w:tc>
          <w:tcPr>
            <w:tcW w:w="9923" w:type="dxa"/>
          </w:tcPr>
          <w:p w:rsidR="004A5156" w:rsidRPr="00AA74C8" w:rsidRDefault="004A5156" w:rsidP="00795479">
            <w:pPr>
              <w:jc w:val="both"/>
              <w:rPr>
                <w:sz w:val="28"/>
                <w:szCs w:val="28"/>
                <w:lang w:val="be-BY"/>
              </w:rPr>
            </w:pPr>
            <w:r w:rsidRPr="00AA74C8">
              <w:rPr>
                <w:sz w:val="28"/>
                <w:szCs w:val="28"/>
                <w:lang w:val="be-BY"/>
              </w:rPr>
              <w:t>Жұмыс күшін қабылдауды ұйымдастыруға, мамандарды оқытуға, компенсацияға, комиссиондық шығыстарға кеткен шығындар</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16</w:t>
            </w:r>
          </w:p>
        </w:tc>
        <w:tc>
          <w:tcPr>
            <w:tcW w:w="9923" w:type="dxa"/>
          </w:tcPr>
          <w:p w:rsidR="004A5156" w:rsidRPr="00AA74C8" w:rsidRDefault="004A5156" w:rsidP="00795479">
            <w:pPr>
              <w:jc w:val="both"/>
              <w:rPr>
                <w:sz w:val="28"/>
                <w:szCs w:val="28"/>
                <w:lang w:val="be-BY"/>
              </w:rPr>
            </w:pPr>
            <w:r w:rsidRPr="00AA74C8">
              <w:rPr>
                <w:sz w:val="28"/>
                <w:szCs w:val="28"/>
                <w:lang w:val="be-BY"/>
              </w:rPr>
              <w:t>Салықтар мен алымдар</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17</w:t>
            </w:r>
          </w:p>
        </w:tc>
        <w:tc>
          <w:tcPr>
            <w:tcW w:w="9923" w:type="dxa"/>
          </w:tcPr>
          <w:p w:rsidR="004A5156" w:rsidRPr="00AA74C8" w:rsidRDefault="004A5156" w:rsidP="00795479">
            <w:pPr>
              <w:jc w:val="both"/>
              <w:rPr>
                <w:sz w:val="28"/>
                <w:szCs w:val="28"/>
                <w:lang w:val="kk-KZ"/>
              </w:rPr>
            </w:pPr>
            <w:r w:rsidRPr="00AA74C8">
              <w:rPr>
                <w:sz w:val="28"/>
                <w:szCs w:val="28"/>
                <w:lang w:val="be-BY"/>
              </w:rPr>
              <w:t>Ақпа</w:t>
            </w:r>
            <w:r w:rsidRPr="00AA74C8">
              <w:rPr>
                <w:sz w:val="28"/>
                <w:szCs w:val="28"/>
                <w:lang w:val="kk-KZ"/>
              </w:rPr>
              <w:t>раттық және аудиторлық қызметті төлеу</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18</w:t>
            </w:r>
          </w:p>
        </w:tc>
        <w:tc>
          <w:tcPr>
            <w:tcW w:w="9923" w:type="dxa"/>
          </w:tcPr>
          <w:p w:rsidR="004A5156" w:rsidRPr="00AA74C8" w:rsidRDefault="004A5156" w:rsidP="00795479">
            <w:pPr>
              <w:jc w:val="both"/>
              <w:rPr>
                <w:sz w:val="28"/>
                <w:szCs w:val="28"/>
                <w:lang w:val="be-BY"/>
              </w:rPr>
            </w:pPr>
            <w:r w:rsidRPr="00AA74C8">
              <w:rPr>
                <w:sz w:val="28"/>
                <w:szCs w:val="28"/>
                <w:lang w:val="be-BY"/>
              </w:rPr>
              <w:t>Денсаулық сақтау объектілерін, мектеп жасына дейінгі ұйымдарды, мәдениет, спорт, тұрғын үй қорларын ұстау шығыстары</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19</w:t>
            </w:r>
          </w:p>
        </w:tc>
        <w:tc>
          <w:tcPr>
            <w:tcW w:w="9923" w:type="dxa"/>
          </w:tcPr>
          <w:p w:rsidR="004A5156" w:rsidRPr="00AA74C8" w:rsidRDefault="004A5156" w:rsidP="00795479">
            <w:pPr>
              <w:jc w:val="both"/>
              <w:rPr>
                <w:sz w:val="28"/>
                <w:szCs w:val="28"/>
                <w:lang w:val="be-BY"/>
              </w:rPr>
            </w:pPr>
            <w:r w:rsidRPr="00AA74C8">
              <w:rPr>
                <w:sz w:val="28"/>
                <w:szCs w:val="28"/>
                <w:lang w:val="be-BY"/>
              </w:rPr>
              <w:t>Сот шығындары</w:t>
            </w:r>
          </w:p>
        </w:tc>
      </w:tr>
      <w:tr w:rsidR="004A5156" w:rsidRPr="00AA74C8" w:rsidTr="00795479">
        <w:tc>
          <w:tcPr>
            <w:tcW w:w="1096" w:type="dxa"/>
          </w:tcPr>
          <w:p w:rsidR="004A5156" w:rsidRPr="00AA74C8" w:rsidRDefault="004A5156" w:rsidP="00795479">
            <w:pPr>
              <w:jc w:val="center"/>
              <w:rPr>
                <w:sz w:val="28"/>
                <w:szCs w:val="28"/>
                <w:lang w:val="be-BY"/>
              </w:rPr>
            </w:pPr>
            <w:r w:rsidRPr="00AA74C8">
              <w:rPr>
                <w:sz w:val="28"/>
                <w:szCs w:val="28"/>
                <w:lang w:val="be-BY"/>
              </w:rPr>
              <w:t>20</w:t>
            </w:r>
          </w:p>
        </w:tc>
        <w:tc>
          <w:tcPr>
            <w:tcW w:w="9923" w:type="dxa"/>
          </w:tcPr>
          <w:p w:rsidR="004A5156" w:rsidRPr="00AA74C8" w:rsidRDefault="004A5156" w:rsidP="00795479">
            <w:pPr>
              <w:jc w:val="both"/>
              <w:rPr>
                <w:sz w:val="28"/>
                <w:szCs w:val="28"/>
                <w:lang w:val="be-BY"/>
              </w:rPr>
            </w:pPr>
            <w:r w:rsidRPr="00AA74C8">
              <w:rPr>
                <w:sz w:val="28"/>
                <w:szCs w:val="28"/>
                <w:lang w:val="be-BY"/>
              </w:rPr>
              <w:t>Табысты жасырғанда төленетін айыппұлдар мен өсімақылар және т.б.</w:t>
            </w:r>
          </w:p>
        </w:tc>
      </w:tr>
    </w:tbl>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lastRenderedPageBreak/>
        <w:t>Қажет болған жағдайда кәсіпорын осы келтірілген типтік номенклатураны толықтыра алады немесе кәсіпорын оларды әрбір экономика саласының ерекшеліктеріне қарап қысқартуға да, біріктіруге де құқығы бар.</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b/>
          <w:i/>
          <w:sz w:val="28"/>
          <w:szCs w:val="28"/>
          <w:lang w:val="be-BY"/>
        </w:rPr>
        <w:t>Пайыздар бойынша шығысқа</w:t>
      </w:r>
      <w:r w:rsidRPr="00AA74C8">
        <w:rPr>
          <w:rFonts w:ascii="Times New Roman" w:hAnsi="Times New Roman" w:cs="Times New Roman"/>
          <w:sz w:val="28"/>
          <w:szCs w:val="28"/>
          <w:lang w:val="be-BY"/>
        </w:rPr>
        <w:t xml:space="preserve"> – банк несиесі және жабдықтаушылардың берген несиесі бойынша, мүлікті жалға беру бойынша төленетін пайыздар жатады.</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Пайыздар (марапаттау) – несие алушының ақша капиталын несиеге алғаны үшін несие берушіге төленетін табыстың бір бөлігі. Пайызды өтеудің көзі қарыз капиталын пайдалану процесінен тындайтын құн болып табылады.</w:t>
      </w:r>
    </w:p>
    <w:p w:rsidR="00565E7A" w:rsidRPr="00AA74C8" w:rsidRDefault="00565E7A" w:rsidP="00936826">
      <w:pPr>
        <w:spacing w:after="0" w:line="240" w:lineRule="auto"/>
        <w:ind w:firstLine="284"/>
        <w:jc w:val="both"/>
        <w:rPr>
          <w:rFonts w:ascii="Times New Roman" w:hAnsi="Times New Roman" w:cs="Times New Roman"/>
          <w:sz w:val="28"/>
          <w:szCs w:val="28"/>
          <w:lang w:val="be-BY"/>
        </w:rPr>
      </w:pPr>
      <w:r w:rsidRPr="00AA74C8">
        <w:rPr>
          <w:rFonts w:ascii="Times New Roman" w:hAnsi="Times New Roman" w:cs="Times New Roman"/>
          <w:sz w:val="28"/>
          <w:szCs w:val="28"/>
          <w:lang w:val="be-BY"/>
        </w:rPr>
        <w:t>Пайыздар бойынша шығатын шығындардың есебі 7310” Сыйақылар бойынша шығыстар” деп аталатын шотта жүргізіледі. Бұл активті, күрделі шот. Пайыздар бойынша шығындардың талдамалық есебі пайыздардың түрлері бойынша ведомоста жүргізіледі.</w:t>
      </w:r>
    </w:p>
    <w:p w:rsidR="002E4090" w:rsidRPr="00AA74C8" w:rsidRDefault="002E4090" w:rsidP="00936826">
      <w:pPr>
        <w:spacing w:after="0" w:line="240" w:lineRule="auto"/>
        <w:ind w:firstLine="284"/>
        <w:jc w:val="both"/>
        <w:rPr>
          <w:rFonts w:ascii="Times New Roman" w:hAnsi="Times New Roman" w:cs="Times New Roman"/>
          <w:sz w:val="28"/>
          <w:szCs w:val="28"/>
          <w:lang w:val="kk-KZ"/>
        </w:rPr>
      </w:pPr>
      <w:r w:rsidRPr="00AA74C8">
        <w:rPr>
          <w:rFonts w:ascii="Times New Roman" w:hAnsi="Times New Roman" w:cs="Times New Roman"/>
          <w:b/>
          <w:i/>
          <w:sz w:val="28"/>
          <w:szCs w:val="28"/>
          <w:lang w:val="kk-KZ"/>
        </w:rPr>
        <w:t>Тауарларды (жұмыстарды, қызметтерді) сатумен байланысты шығыстарды</w:t>
      </w:r>
      <w:r w:rsidRPr="00AA74C8">
        <w:rPr>
          <w:rFonts w:ascii="Times New Roman" w:hAnsi="Times New Roman" w:cs="Times New Roman"/>
          <w:sz w:val="28"/>
          <w:szCs w:val="28"/>
          <w:lang w:val="kk-KZ"/>
        </w:rPr>
        <w:t xml:space="preserve"> есепке алу үшін 7110 «</w:t>
      </w:r>
      <w:r w:rsidRPr="00AA74C8">
        <w:rPr>
          <w:rFonts w:ascii="Times New Roman" w:hAnsi="Times New Roman" w:cs="Times New Roman"/>
          <w:color w:val="000000"/>
          <w:spacing w:val="2"/>
          <w:sz w:val="28"/>
          <w:szCs w:val="28"/>
          <w:lang w:val="kk-KZ"/>
        </w:rPr>
        <w:t>Өнімдерді өткізу мен қызметтерді көрсету бойынша шығыстар</w:t>
      </w:r>
      <w:r w:rsidRPr="00AA74C8">
        <w:rPr>
          <w:rStyle w:val="apple-converted-space"/>
          <w:rFonts w:ascii="Times New Roman" w:hAnsi="Times New Roman" w:cs="Times New Roman"/>
          <w:color w:val="000000"/>
          <w:spacing w:val="2"/>
          <w:sz w:val="28"/>
          <w:szCs w:val="28"/>
          <w:lang w:val="kk-KZ"/>
        </w:rPr>
        <w:t> </w:t>
      </w:r>
      <w:r w:rsidRPr="00AA74C8">
        <w:rPr>
          <w:rFonts w:ascii="Times New Roman" w:hAnsi="Times New Roman" w:cs="Times New Roman"/>
          <w:sz w:val="28"/>
          <w:szCs w:val="28"/>
          <w:lang w:val="kk-KZ"/>
        </w:rPr>
        <w:t xml:space="preserve">» шоты арналған. Бұл шотта сату бойынша жұмсалған шығыстардың мынадай түрлері көрініс табады: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егер өнімді ыдысқа салу өнімді қоймаға тапсыруға дейін өндіріс технологиясына сәйкес жүзеге асырылса, ыдыстардың құны өнімнің өндірістік құнына енгізеді;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өнімді жөнелтетін станцияға тасымалдау, оны көлік құралдарына арту бойынша жұмсалатын шығындар;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комиссиялық алымдар немесе жассақан шарттар бойынша өткізуші ұйымдарға өнімді өткізгені үшін төленетін шығындар;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өнімді өткізетін жерлерде сақтауға арналған қоймалардың күтіп ұсталынуы;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сатушылардың және басқа қызметкерлердің еңбекақысы мен аударымдары;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өнімді сақтау және тасымалдау кезінде болатын табиғи кемулері; </w:t>
      </w:r>
    </w:p>
    <w:p w:rsidR="002E4090" w:rsidRPr="00AA74C8" w:rsidRDefault="002E4090" w:rsidP="00936826">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жарнама және өнімді сату үшін жасалған зерттеулермен байланысты шығындар; </w:t>
      </w:r>
    </w:p>
    <w:p w:rsidR="00AA74C8" w:rsidRDefault="002E4090" w:rsidP="00AA74C8">
      <w:pPr>
        <w:pStyle w:val="a3"/>
        <w:numPr>
          <w:ilvl w:val="0"/>
          <w:numId w:val="37"/>
        </w:numPr>
        <w:tabs>
          <w:tab w:val="left" w:pos="567"/>
        </w:tabs>
        <w:spacing w:after="0" w:line="240" w:lineRule="auto"/>
        <w:ind w:left="567" w:hanging="283"/>
        <w:jc w:val="both"/>
        <w:rPr>
          <w:rFonts w:ascii="Times New Roman" w:hAnsi="Times New Roman"/>
          <w:sz w:val="28"/>
          <w:szCs w:val="28"/>
        </w:rPr>
      </w:pPr>
      <w:r w:rsidRPr="00AA74C8">
        <w:rPr>
          <w:rFonts w:ascii="Times New Roman" w:hAnsi="Times New Roman"/>
          <w:sz w:val="28"/>
          <w:szCs w:val="28"/>
        </w:rPr>
        <w:t xml:space="preserve">өткізушіге және басқа делдалдық ұйымдарға төленетін комиссиялық алымдар; </w:t>
      </w:r>
    </w:p>
    <w:p w:rsidR="00936826" w:rsidRPr="00AA74C8" w:rsidRDefault="002E4090" w:rsidP="00AA74C8">
      <w:pPr>
        <w:pStyle w:val="a3"/>
        <w:numPr>
          <w:ilvl w:val="0"/>
          <w:numId w:val="37"/>
        </w:numPr>
        <w:tabs>
          <w:tab w:val="left" w:pos="567"/>
        </w:tabs>
        <w:spacing w:after="0" w:line="240" w:lineRule="auto"/>
        <w:ind w:left="567" w:hanging="283"/>
        <w:jc w:val="both"/>
        <w:rPr>
          <w:rFonts w:ascii="Times New Roman" w:hAnsi="Times New Roman"/>
          <w:sz w:val="28"/>
          <w:szCs w:val="28"/>
        </w:rPr>
      </w:pPr>
      <w:bookmarkStart w:id="0" w:name="_GoBack"/>
      <w:bookmarkEnd w:id="0"/>
      <w:r w:rsidRPr="00AA74C8">
        <w:rPr>
          <w:rFonts w:ascii="Times New Roman" w:hAnsi="Times New Roman"/>
          <w:sz w:val="28"/>
          <w:szCs w:val="28"/>
        </w:rPr>
        <w:t>өнімді сатуға байланысты басқа да шығындары жатады.</w:t>
      </w:r>
    </w:p>
    <w:sectPr w:rsidR="00936826" w:rsidRPr="00AA74C8" w:rsidSect="00AA74C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1" w15:restartNumberingAfterBreak="0">
    <w:nsid w:val="020F3986"/>
    <w:multiLevelType w:val="hybridMultilevel"/>
    <w:tmpl w:val="3690AF5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2F93140"/>
    <w:multiLevelType w:val="hybridMultilevel"/>
    <w:tmpl w:val="323459C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4FD7E32"/>
    <w:multiLevelType w:val="hybridMultilevel"/>
    <w:tmpl w:val="DEC85C9E"/>
    <w:lvl w:ilvl="0" w:tplc="D8247F5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073C3521"/>
    <w:multiLevelType w:val="hybridMultilevel"/>
    <w:tmpl w:val="1B8061D8"/>
    <w:lvl w:ilvl="0" w:tplc="74AECF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E3C2B"/>
    <w:multiLevelType w:val="hybridMultilevel"/>
    <w:tmpl w:val="DCB488C0"/>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E697DF1"/>
    <w:multiLevelType w:val="hybridMultilevel"/>
    <w:tmpl w:val="1902BCF6"/>
    <w:lvl w:ilvl="0" w:tplc="71DC7F88">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ABF4D92"/>
    <w:multiLevelType w:val="hybridMultilevel"/>
    <w:tmpl w:val="3A0068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75128"/>
    <w:multiLevelType w:val="hybridMultilevel"/>
    <w:tmpl w:val="41D87FFE"/>
    <w:lvl w:ilvl="0" w:tplc="8A5A307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76D41CB"/>
    <w:multiLevelType w:val="hybridMultilevel"/>
    <w:tmpl w:val="B29A2C8A"/>
    <w:lvl w:ilvl="0" w:tplc="9126CA5C">
      <w:start w:val="12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E9110A"/>
    <w:multiLevelType w:val="hybridMultilevel"/>
    <w:tmpl w:val="DF9607E0"/>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31890C10"/>
    <w:multiLevelType w:val="hybridMultilevel"/>
    <w:tmpl w:val="43D25A58"/>
    <w:lvl w:ilvl="0" w:tplc="6B249D4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5B0D0F"/>
    <w:multiLevelType w:val="hybridMultilevel"/>
    <w:tmpl w:val="6AE086FC"/>
    <w:lvl w:ilvl="0" w:tplc="F6388002">
      <w:start w:val="1"/>
      <w:numFmt w:val="bullet"/>
      <w:lvlText w:val="-"/>
      <w:lvlJc w:val="left"/>
      <w:pPr>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3F44E44"/>
    <w:multiLevelType w:val="hybridMultilevel"/>
    <w:tmpl w:val="81BA257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4880413"/>
    <w:multiLevelType w:val="hybridMultilevel"/>
    <w:tmpl w:val="F6BE58FC"/>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DB91674"/>
    <w:multiLevelType w:val="hybridMultilevel"/>
    <w:tmpl w:val="2B4C5F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2CF367D"/>
    <w:multiLevelType w:val="hybridMultilevel"/>
    <w:tmpl w:val="BA84D154"/>
    <w:lvl w:ilvl="0" w:tplc="9126CA5C">
      <w:start w:val="1210"/>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E5248E"/>
    <w:multiLevelType w:val="hybridMultilevel"/>
    <w:tmpl w:val="1520CCE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60A318F"/>
    <w:multiLevelType w:val="hybridMultilevel"/>
    <w:tmpl w:val="03145CC8"/>
    <w:lvl w:ilvl="0" w:tplc="9126CA5C">
      <w:start w:val="12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7570DB1"/>
    <w:multiLevelType w:val="hybridMultilevel"/>
    <w:tmpl w:val="0442993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BF831FA"/>
    <w:multiLevelType w:val="hybridMultilevel"/>
    <w:tmpl w:val="ED22D634"/>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513D64EA"/>
    <w:multiLevelType w:val="hybridMultilevel"/>
    <w:tmpl w:val="D234B25C"/>
    <w:lvl w:ilvl="0" w:tplc="CA00EDE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287573D"/>
    <w:multiLevelType w:val="hybridMultilevel"/>
    <w:tmpl w:val="28A4A7CA"/>
    <w:lvl w:ilvl="0" w:tplc="C360E98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3CA32BB"/>
    <w:multiLevelType w:val="hybridMultilevel"/>
    <w:tmpl w:val="B9E06F64"/>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544B01C8"/>
    <w:multiLevelType w:val="hybridMultilevel"/>
    <w:tmpl w:val="F9281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F81C8B"/>
    <w:multiLevelType w:val="hybridMultilevel"/>
    <w:tmpl w:val="8B0EF7F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5C11325F"/>
    <w:multiLevelType w:val="hybridMultilevel"/>
    <w:tmpl w:val="4B4C1C1E"/>
    <w:lvl w:ilvl="0" w:tplc="9126CA5C">
      <w:start w:val="1210"/>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DFE1B79"/>
    <w:multiLevelType w:val="hybridMultilevel"/>
    <w:tmpl w:val="346A56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759C8"/>
    <w:multiLevelType w:val="hybridMultilevel"/>
    <w:tmpl w:val="2E82A508"/>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61577EEE"/>
    <w:multiLevelType w:val="hybridMultilevel"/>
    <w:tmpl w:val="70584F32"/>
    <w:lvl w:ilvl="0" w:tplc="C360E984">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4667193"/>
    <w:multiLevelType w:val="hybridMultilevel"/>
    <w:tmpl w:val="A65ED07A"/>
    <w:lvl w:ilvl="0" w:tplc="9126CA5C">
      <w:start w:val="12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7D359EC"/>
    <w:multiLevelType w:val="hybridMultilevel"/>
    <w:tmpl w:val="0E1CA0D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74536682"/>
    <w:multiLevelType w:val="hybridMultilevel"/>
    <w:tmpl w:val="CCA2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0F21BF"/>
    <w:multiLevelType w:val="hybridMultilevel"/>
    <w:tmpl w:val="A0A08D3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7EDC2330"/>
    <w:multiLevelType w:val="hybridMultilevel"/>
    <w:tmpl w:val="FA925718"/>
    <w:lvl w:ilvl="0" w:tplc="6F2EDA86">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F937A8F"/>
    <w:multiLevelType w:val="hybridMultilevel"/>
    <w:tmpl w:val="44E22786"/>
    <w:lvl w:ilvl="0" w:tplc="C360E98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8"/>
  </w:num>
  <w:num w:numId="9">
    <w:abstractNumId w:val="6"/>
  </w:num>
  <w:num w:numId="10">
    <w:abstractNumId w:val="32"/>
  </w:num>
  <w:num w:numId="11">
    <w:abstractNumId w:val="24"/>
  </w:num>
  <w:num w:numId="12">
    <w:abstractNumId w:val="16"/>
  </w:num>
  <w:num w:numId="13">
    <w:abstractNumId w:val="18"/>
  </w:num>
  <w:num w:numId="14">
    <w:abstractNumId w:val="30"/>
  </w:num>
  <w:num w:numId="15">
    <w:abstractNumId w:val="26"/>
  </w:num>
  <w:num w:numId="16">
    <w:abstractNumId w:val="9"/>
  </w:num>
  <w:num w:numId="17">
    <w:abstractNumId w:val="4"/>
  </w:num>
  <w:num w:numId="18">
    <w:abstractNumId w:val="0"/>
  </w:num>
  <w:num w:numId="19">
    <w:abstractNumId w:val="11"/>
  </w:num>
  <w:num w:numId="20">
    <w:abstractNumId w:val="3"/>
  </w:num>
  <w:num w:numId="21">
    <w:abstractNumId w:val="7"/>
  </w:num>
  <w:num w:numId="22">
    <w:abstractNumId w:val="25"/>
  </w:num>
  <w:num w:numId="23">
    <w:abstractNumId w:val="17"/>
  </w:num>
  <w:num w:numId="24">
    <w:abstractNumId w:val="1"/>
  </w:num>
  <w:num w:numId="25">
    <w:abstractNumId w:val="31"/>
  </w:num>
  <w:num w:numId="26">
    <w:abstractNumId w:val="19"/>
  </w:num>
  <w:num w:numId="27">
    <w:abstractNumId w:val="2"/>
  </w:num>
  <w:num w:numId="28">
    <w:abstractNumId w:val="13"/>
  </w:num>
  <w:num w:numId="29">
    <w:abstractNumId w:val="33"/>
  </w:num>
  <w:num w:numId="30">
    <w:abstractNumId w:val="23"/>
  </w:num>
  <w:num w:numId="31">
    <w:abstractNumId w:val="20"/>
  </w:num>
  <w:num w:numId="32">
    <w:abstractNumId w:val="14"/>
  </w:num>
  <w:num w:numId="33">
    <w:abstractNumId w:val="10"/>
  </w:num>
  <w:num w:numId="34">
    <w:abstractNumId w:val="28"/>
  </w:num>
  <w:num w:numId="35">
    <w:abstractNumId w:val="29"/>
  </w:num>
  <w:num w:numId="36">
    <w:abstractNumId w:val="5"/>
  </w:num>
  <w:num w:numId="37">
    <w:abstractNumId w:val="3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06"/>
    <w:rsid w:val="00004206"/>
    <w:rsid w:val="00047861"/>
    <w:rsid w:val="00064201"/>
    <w:rsid w:val="000E4814"/>
    <w:rsid w:val="001607FB"/>
    <w:rsid w:val="00231526"/>
    <w:rsid w:val="002E4090"/>
    <w:rsid w:val="00387E6F"/>
    <w:rsid w:val="0042096C"/>
    <w:rsid w:val="004A5156"/>
    <w:rsid w:val="00500BBB"/>
    <w:rsid w:val="00565E7A"/>
    <w:rsid w:val="00573AB3"/>
    <w:rsid w:val="00666D45"/>
    <w:rsid w:val="00785FEE"/>
    <w:rsid w:val="007D7F77"/>
    <w:rsid w:val="00936826"/>
    <w:rsid w:val="00977573"/>
    <w:rsid w:val="00A70812"/>
    <w:rsid w:val="00AA74C8"/>
    <w:rsid w:val="00B24115"/>
    <w:rsid w:val="00B32D37"/>
    <w:rsid w:val="00BD08A8"/>
    <w:rsid w:val="00BF487D"/>
    <w:rsid w:val="00C51BBA"/>
    <w:rsid w:val="00D1454E"/>
    <w:rsid w:val="00D77A15"/>
    <w:rsid w:val="00DE301B"/>
    <w:rsid w:val="00EE6623"/>
    <w:rsid w:val="00E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6E28"/>
  <w15:docId w15:val="{D7B1B836-1EE4-4920-B778-F0619ED9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07FB"/>
    <w:pPr>
      <w:ind w:left="720"/>
      <w:contextualSpacing/>
    </w:pPr>
    <w:rPr>
      <w:rFonts w:ascii="Calibri" w:eastAsia="Times New Roman" w:hAnsi="Calibri" w:cs="Times New Roman"/>
      <w:lang w:val="kk-KZ" w:eastAsia="kk-KZ"/>
    </w:rPr>
  </w:style>
  <w:style w:type="character" w:customStyle="1" w:styleId="1">
    <w:name w:val="Заголовок 1 Знак"/>
    <w:rsid w:val="00B24115"/>
    <w:rPr>
      <w:rFonts w:ascii="Times New Roman" w:eastAsia="Times New Roman" w:hAnsi="Times New Roman" w:cs="Times New Roman"/>
      <w:sz w:val="32"/>
      <w:szCs w:val="20"/>
      <w:lang w:val="ru-RU" w:eastAsia="ar-SA"/>
    </w:rPr>
  </w:style>
  <w:style w:type="table" w:styleId="a4">
    <w:name w:val="Table Grid"/>
    <w:basedOn w:val="a1"/>
    <w:rsid w:val="00565E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87E6F"/>
  </w:style>
  <w:style w:type="paragraph" w:customStyle="1" w:styleId="WW-">
    <w:name w:val="WW-Обычный (веб)"/>
    <w:basedOn w:val="a"/>
    <w:rsid w:val="00936826"/>
    <w:pPr>
      <w:widowControl w:val="0"/>
      <w:suppressAutoHyphens/>
      <w:spacing w:before="280" w:after="119" w:line="240" w:lineRule="auto"/>
    </w:pPr>
    <w:rPr>
      <w:rFonts w:ascii="Times New Roman" w:eastAsia="Tahoma"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1514</Words>
  <Characters>8634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Akymbaeva</dc:creator>
  <cp:lastModifiedBy>Пользователь Windows</cp:lastModifiedBy>
  <cp:revision>14</cp:revision>
  <cp:lastPrinted>2016-04-27T18:38:00Z</cp:lastPrinted>
  <dcterms:created xsi:type="dcterms:W3CDTF">2016-04-20T17:18:00Z</dcterms:created>
  <dcterms:modified xsi:type="dcterms:W3CDTF">2024-01-15T10:48:00Z</dcterms:modified>
</cp:coreProperties>
</file>